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EYJEAUX</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10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11h00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ROUTE DES AULNES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Enedis</w:t>
          </w:r>
          <w:r w:rsidRPr="002349AE">
            <w:rPr>
              <w:color w:val="4642FC"/>
              <w:sz w:val="14"/>
            </w:rPr>
            <w:t xml:space="preserve"> </w:t>
          </w:r>
          <w:r w:rsidRPr="002349AE">
            <w:rPr>
              <w:color w:val="4642FC"/>
              <w:sz w:val="14"/>
            </w:rPr>
            <w:t>-</w:t>
          </w:r>
          <w:r w:rsidRPr="002349AE">
            <w:rPr>
              <w:color w:val="4642FC"/>
              <w:sz w:val="14"/>
            </w:rPr>
            <w:t xml:space="preserve"> </w:t>
          </w:r>
          <w:r w:rsidRPr="002349AE">
            <w:rPr>
              <w:color w:val="4642FC"/>
              <w:sz w:val="14"/>
            </w:rPr>
            <w:t>Agence</w:t>
          </w:r>
          <w:r w:rsidRPr="002349AE">
            <w:rPr>
              <w:color w:val="4642FC"/>
              <w:sz w:val="14"/>
            </w:rPr>
            <w:t xml:space="preserve"> </w:t>
          </w:r>
          <w:r w:rsidRPr="002349AE">
            <w:rPr>
              <w:color w:val="4642FC"/>
              <w:sz w:val="14"/>
            </w:rPr>
            <w:t>Interventions Haute-Vienne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