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01" w:rsidRDefault="00DF3301" w:rsidP="00B146BE">
      <w:pPr>
        <w:jc w:val="center"/>
        <w:rPr>
          <w:b/>
          <w:u w:val="single"/>
        </w:rPr>
      </w:pPr>
      <w:r>
        <w:rPr>
          <w:b/>
          <w:u w:val="single"/>
        </w:rPr>
        <w:t>REUNION DU CONSEIL MUNICIPAL DU 24.04.2014</w:t>
      </w:r>
    </w:p>
    <w:p w:rsidR="00DF3301" w:rsidRDefault="00DF3301" w:rsidP="00E80693">
      <w:pPr>
        <w:rPr>
          <w:b/>
          <w:u w:val="single"/>
        </w:rPr>
      </w:pPr>
    </w:p>
    <w:p w:rsidR="00B266B8" w:rsidRDefault="00B266B8" w:rsidP="00E80693">
      <w:pPr>
        <w:rPr>
          <w:b/>
          <w:u w:val="single"/>
        </w:rPr>
      </w:pPr>
    </w:p>
    <w:tbl>
      <w:tblPr>
        <w:tblpPr w:leftFromText="141" w:rightFromText="141" w:vertAnchor="page" w:horzAnchor="margin" w:tblpX="-72" w:tblpY="1531"/>
        <w:tblW w:w="9088" w:type="dxa"/>
        <w:tblLayout w:type="fixed"/>
        <w:tblCellMar>
          <w:left w:w="70" w:type="dxa"/>
          <w:right w:w="70" w:type="dxa"/>
        </w:tblCellMar>
        <w:tblLook w:val="0000" w:firstRow="0" w:lastRow="0" w:firstColumn="0" w:lastColumn="0" w:noHBand="0" w:noVBand="0"/>
      </w:tblPr>
      <w:tblGrid>
        <w:gridCol w:w="2459"/>
        <w:gridCol w:w="6629"/>
      </w:tblGrid>
      <w:tr w:rsidR="00B266B8" w:rsidRPr="0087353E" w:rsidTr="00B266B8">
        <w:trPr>
          <w:cantSplit/>
          <w:trHeight w:val="981"/>
        </w:trPr>
        <w:tc>
          <w:tcPr>
            <w:tcW w:w="2459" w:type="dxa"/>
          </w:tcPr>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r w:rsidRPr="0087353E">
              <w:rPr>
                <w:sz w:val="20"/>
                <w:szCs w:val="20"/>
              </w:rPr>
              <w:t>Nombre de Conseillers :</w:t>
            </w:r>
          </w:p>
          <w:p w:rsidR="00B266B8" w:rsidRPr="0087353E" w:rsidRDefault="00B266B8" w:rsidP="00B266B8">
            <w:pPr>
              <w:pStyle w:val="Sansinterligne"/>
              <w:rPr>
                <w:sz w:val="20"/>
                <w:szCs w:val="20"/>
              </w:rPr>
            </w:pPr>
            <w:r w:rsidRPr="0087353E">
              <w:rPr>
                <w:sz w:val="20"/>
                <w:szCs w:val="20"/>
              </w:rPr>
              <w:t>En exercice        15</w:t>
            </w:r>
          </w:p>
          <w:p w:rsidR="00B266B8" w:rsidRPr="0087353E" w:rsidRDefault="00B266B8" w:rsidP="00B266B8">
            <w:pPr>
              <w:pStyle w:val="Sansinterligne"/>
              <w:rPr>
                <w:rFonts w:eastAsia="Times New Roman"/>
                <w:sz w:val="20"/>
                <w:szCs w:val="20"/>
              </w:rPr>
            </w:pPr>
            <w:r w:rsidRPr="0087353E">
              <w:rPr>
                <w:sz w:val="20"/>
                <w:szCs w:val="20"/>
              </w:rPr>
              <w:t>Présents             14</w:t>
            </w:r>
          </w:p>
          <w:p w:rsidR="00B266B8" w:rsidRPr="0087353E" w:rsidRDefault="00B266B8" w:rsidP="00B266B8">
            <w:pPr>
              <w:pStyle w:val="Sansinterligne"/>
              <w:rPr>
                <w:sz w:val="20"/>
                <w:szCs w:val="20"/>
              </w:rPr>
            </w:pPr>
            <w:r w:rsidRPr="0087353E">
              <w:rPr>
                <w:sz w:val="20"/>
                <w:szCs w:val="20"/>
              </w:rPr>
              <w:t>Votants              15</w:t>
            </w:r>
          </w:p>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p>
          <w:p w:rsidR="00B266B8" w:rsidRPr="0087353E" w:rsidRDefault="00B266B8" w:rsidP="00B266B8">
            <w:pPr>
              <w:pStyle w:val="Sansinterligne"/>
              <w:rPr>
                <w:iCs/>
                <w:sz w:val="20"/>
                <w:szCs w:val="20"/>
              </w:rPr>
            </w:pPr>
          </w:p>
          <w:p w:rsidR="00B266B8" w:rsidRPr="0087353E" w:rsidRDefault="00B266B8" w:rsidP="00B266B8">
            <w:pPr>
              <w:pStyle w:val="Sansinterligne"/>
              <w:jc w:val="both"/>
              <w:rPr>
                <w:iCs/>
                <w:sz w:val="20"/>
                <w:szCs w:val="20"/>
              </w:rPr>
            </w:pPr>
          </w:p>
          <w:p w:rsidR="00B266B8" w:rsidRPr="0087353E" w:rsidRDefault="00B266B8" w:rsidP="00B266B8">
            <w:pPr>
              <w:pStyle w:val="Sansinterligne"/>
              <w:ind w:left="131"/>
              <w:jc w:val="both"/>
              <w:rPr>
                <w:iCs/>
                <w:sz w:val="20"/>
                <w:szCs w:val="20"/>
              </w:rPr>
            </w:pPr>
          </w:p>
        </w:tc>
        <w:tc>
          <w:tcPr>
            <w:tcW w:w="6629" w:type="dxa"/>
          </w:tcPr>
          <w:p w:rsidR="00B266B8" w:rsidRPr="0087353E" w:rsidRDefault="00B266B8" w:rsidP="00B266B8">
            <w:pPr>
              <w:pStyle w:val="Sansinterligne"/>
              <w:rPr>
                <w:sz w:val="20"/>
                <w:szCs w:val="20"/>
              </w:rPr>
            </w:pPr>
          </w:p>
          <w:p w:rsidR="00B266B8" w:rsidRPr="0087353E" w:rsidRDefault="00B266B8" w:rsidP="00B266B8">
            <w:pPr>
              <w:pStyle w:val="Sansinterligne"/>
              <w:rPr>
                <w:sz w:val="20"/>
                <w:szCs w:val="20"/>
              </w:rPr>
            </w:pPr>
            <w:r w:rsidRPr="0087353E">
              <w:rPr>
                <w:sz w:val="20"/>
                <w:szCs w:val="20"/>
              </w:rPr>
              <w:t>L’an deux  mille quatorze le 24  avril 2014    à  20h30</w:t>
            </w:r>
          </w:p>
          <w:p w:rsidR="00B266B8" w:rsidRPr="0087353E" w:rsidRDefault="00B266B8" w:rsidP="00B266B8">
            <w:pPr>
              <w:pStyle w:val="Sansinterligne"/>
              <w:rPr>
                <w:sz w:val="20"/>
                <w:szCs w:val="20"/>
              </w:rPr>
            </w:pPr>
            <w:r w:rsidRPr="0087353E">
              <w:rPr>
                <w:sz w:val="20"/>
                <w:szCs w:val="20"/>
              </w:rPr>
              <w:t>le Conseil Municipal de la Commune d’</w:t>
            </w:r>
            <w:r w:rsidRPr="0087353E">
              <w:rPr>
                <w:b/>
                <w:sz w:val="20"/>
                <w:szCs w:val="20"/>
              </w:rPr>
              <w:t xml:space="preserve">Eyjeaux, </w:t>
            </w:r>
            <w:r w:rsidRPr="0087353E">
              <w:rPr>
                <w:sz w:val="20"/>
                <w:szCs w:val="20"/>
              </w:rPr>
              <w:t xml:space="preserve">dûment convoqué, s’est réuni en session ordinaire à la Mairie, sous la présidence de Monsieur ROUX Jacques, Maire </w:t>
            </w:r>
          </w:p>
          <w:p w:rsidR="00B266B8" w:rsidRPr="0087353E" w:rsidRDefault="00B266B8" w:rsidP="00B266B8">
            <w:pPr>
              <w:pStyle w:val="Sansinterligne"/>
              <w:rPr>
                <w:sz w:val="20"/>
                <w:szCs w:val="20"/>
              </w:rPr>
            </w:pPr>
            <w:r w:rsidRPr="0087353E">
              <w:rPr>
                <w:sz w:val="20"/>
                <w:szCs w:val="20"/>
              </w:rPr>
              <w:t>Date de la convocation du Conseil Municipal : 15 avril   2014</w:t>
            </w:r>
          </w:p>
          <w:p w:rsidR="00B266B8" w:rsidRPr="0087353E" w:rsidRDefault="00B266B8" w:rsidP="00B266B8">
            <w:pPr>
              <w:pStyle w:val="Sansinterligne"/>
              <w:rPr>
                <w:sz w:val="20"/>
                <w:szCs w:val="20"/>
              </w:rPr>
            </w:pPr>
          </w:p>
          <w:p w:rsidR="00B266B8" w:rsidRPr="0087353E" w:rsidRDefault="00B266B8" w:rsidP="00B266B8">
            <w:pPr>
              <w:pStyle w:val="Sansinterligne"/>
              <w:jc w:val="both"/>
              <w:rPr>
                <w:b/>
                <w:sz w:val="20"/>
                <w:szCs w:val="20"/>
              </w:rPr>
            </w:pPr>
            <w:r w:rsidRPr="0087353E">
              <w:rPr>
                <w:sz w:val="20"/>
                <w:szCs w:val="20"/>
              </w:rPr>
              <w:t>Présents</w:t>
            </w:r>
            <w:r w:rsidRPr="0087353E">
              <w:rPr>
                <w:b/>
                <w:sz w:val="20"/>
                <w:szCs w:val="20"/>
              </w:rPr>
              <w:t xml:space="preserve">: MM. ROUX, CHARBONNIER, Mme CHAUVY, </w:t>
            </w:r>
            <w:proofErr w:type="gramStart"/>
            <w:r w:rsidRPr="0087353E">
              <w:rPr>
                <w:b/>
                <w:sz w:val="20"/>
                <w:szCs w:val="20"/>
              </w:rPr>
              <w:t>CHEPTOU ,</w:t>
            </w:r>
            <w:proofErr w:type="gramEnd"/>
            <w:r w:rsidRPr="0087353E">
              <w:rPr>
                <w:b/>
                <w:sz w:val="20"/>
                <w:szCs w:val="20"/>
              </w:rPr>
              <w:t xml:space="preserve"> TEXIER LAGARDE, MM.LACORRE, DEVOYON, LAGAUTERIE, Mmes JOUANIE, FAUCHER, GIRAULT, MM PICHERIT, BLANCHETON, FAURE</w:t>
            </w:r>
          </w:p>
          <w:p w:rsidR="00B266B8" w:rsidRPr="0087353E" w:rsidRDefault="00B266B8" w:rsidP="00B266B8">
            <w:pPr>
              <w:pStyle w:val="Sansinterligne"/>
              <w:jc w:val="both"/>
              <w:rPr>
                <w:b/>
                <w:sz w:val="20"/>
                <w:szCs w:val="20"/>
              </w:rPr>
            </w:pPr>
          </w:p>
          <w:p w:rsidR="00B266B8" w:rsidRPr="0087353E" w:rsidRDefault="00B266B8" w:rsidP="00B266B8">
            <w:pPr>
              <w:pStyle w:val="Sansinterligne"/>
              <w:jc w:val="both"/>
              <w:rPr>
                <w:b/>
                <w:sz w:val="20"/>
                <w:szCs w:val="20"/>
              </w:rPr>
            </w:pPr>
            <w:r w:rsidRPr="0087353E">
              <w:rPr>
                <w:b/>
                <w:sz w:val="20"/>
                <w:szCs w:val="20"/>
              </w:rPr>
              <w:t>Excusés : Mme CHEPTOU</w:t>
            </w:r>
          </w:p>
          <w:p w:rsidR="00B266B8" w:rsidRPr="0087353E" w:rsidRDefault="00B266B8" w:rsidP="00B266B8">
            <w:pPr>
              <w:pStyle w:val="Sansinterligne"/>
              <w:jc w:val="both"/>
              <w:rPr>
                <w:b/>
                <w:sz w:val="20"/>
                <w:szCs w:val="20"/>
              </w:rPr>
            </w:pPr>
          </w:p>
          <w:p w:rsidR="00B266B8" w:rsidRPr="0087353E" w:rsidRDefault="00B266B8" w:rsidP="00B266B8">
            <w:pPr>
              <w:pStyle w:val="Sansinterligne"/>
              <w:jc w:val="both"/>
              <w:rPr>
                <w:b/>
                <w:sz w:val="20"/>
                <w:szCs w:val="20"/>
              </w:rPr>
            </w:pPr>
            <w:r w:rsidRPr="0087353E">
              <w:rPr>
                <w:b/>
                <w:sz w:val="20"/>
                <w:szCs w:val="20"/>
              </w:rPr>
              <w:t xml:space="preserve">Pouvoirs : M.GRENIER à M.LAGAUTERIE </w:t>
            </w:r>
          </w:p>
          <w:p w:rsidR="00B266B8" w:rsidRPr="0087353E" w:rsidRDefault="00B266B8" w:rsidP="00B266B8">
            <w:pPr>
              <w:pStyle w:val="Sansinterligne"/>
              <w:jc w:val="both"/>
              <w:rPr>
                <w:b/>
                <w:sz w:val="20"/>
                <w:szCs w:val="20"/>
              </w:rPr>
            </w:pPr>
          </w:p>
          <w:p w:rsidR="00B266B8" w:rsidRPr="0087353E" w:rsidRDefault="00B266B8" w:rsidP="00B266B8">
            <w:pPr>
              <w:pStyle w:val="Sansinterligne"/>
              <w:rPr>
                <w:sz w:val="20"/>
                <w:szCs w:val="20"/>
              </w:rPr>
            </w:pPr>
            <w:r w:rsidRPr="0087353E">
              <w:rPr>
                <w:sz w:val="20"/>
                <w:szCs w:val="20"/>
              </w:rPr>
              <w:t>Secrétaire de séance : Mme JOUANIE</w:t>
            </w:r>
          </w:p>
        </w:tc>
      </w:tr>
    </w:tbl>
    <w:p w:rsidR="00A92EEA" w:rsidRDefault="00E52D70" w:rsidP="00A92EEA">
      <w:pPr>
        <w:numPr>
          <w:ilvl w:val="0"/>
          <w:numId w:val="10"/>
        </w:numPr>
        <w:spacing w:after="160" w:line="259" w:lineRule="auto"/>
        <w:ind w:left="0"/>
        <w:contextualSpacing/>
        <w:jc w:val="center"/>
        <w:rPr>
          <w:b/>
          <w:sz w:val="24"/>
          <w:szCs w:val="24"/>
          <w:u w:val="single"/>
        </w:rPr>
      </w:pPr>
      <w:r>
        <w:rPr>
          <w:b/>
          <w:sz w:val="24"/>
          <w:szCs w:val="24"/>
          <w:u w:val="single"/>
        </w:rPr>
        <w:t xml:space="preserve">Délibération n° 2014-019 :   mise en place des commissions communales </w:t>
      </w:r>
    </w:p>
    <w:p w:rsidR="00A92EEA" w:rsidRPr="00A92EEA" w:rsidRDefault="00A92EEA" w:rsidP="00A92EEA">
      <w:pPr>
        <w:spacing w:after="160" w:line="259" w:lineRule="auto"/>
        <w:ind w:left="-360"/>
        <w:contextualSpacing/>
        <w:jc w:val="center"/>
        <w:rPr>
          <w:b/>
          <w:sz w:val="24"/>
          <w:szCs w:val="24"/>
          <w:u w:val="single"/>
        </w:rPr>
      </w:pPr>
    </w:p>
    <w:p w:rsidR="00A92EEA" w:rsidRDefault="00A92EEA" w:rsidP="00A92EEA">
      <w:pPr>
        <w:spacing w:after="160" w:line="259" w:lineRule="auto"/>
      </w:pPr>
      <w:r>
        <w:t>Suite aux candidatures présentées lors du dernier Conseil Municipal, l</w:t>
      </w:r>
      <w:r w:rsidRPr="00A92EEA">
        <w:t xml:space="preserve">e Maire, conformément à l’article L-2121-22 du CGCT propose  la mise en place </w:t>
      </w:r>
      <w:r>
        <w:t xml:space="preserve"> définitive des </w:t>
      </w:r>
      <w:r w:rsidRPr="00A92EEA">
        <w:t>commissions suivantes</w:t>
      </w:r>
      <w:r>
        <w:t> :</w:t>
      </w:r>
    </w:p>
    <w:p w:rsidR="00A92EEA" w:rsidRPr="00A92EEA" w:rsidRDefault="00BE1DAB" w:rsidP="00A92EEA">
      <w:pPr>
        <w:spacing w:after="160" w:line="259" w:lineRule="auto"/>
      </w:pPr>
      <w:r>
        <w:t xml:space="preserve">Il précise que le Maire  ou l’adjoint au Maire est président de droit de ces commissions communales mais qu’un vice - président, qui exercera les mêmes prérogatives (convocation et présidence des réunions) peut être désigné. Il </w:t>
      </w:r>
      <w:r w:rsidR="00E52D70">
        <w:t xml:space="preserve">propose de procéder à cette désignation lors de la première réunion de chaque commission </w:t>
      </w:r>
    </w:p>
    <w:p w:rsidR="00A92EEA" w:rsidRPr="00A92EEA" w:rsidRDefault="00A92EEA" w:rsidP="00A92EEA">
      <w:pPr>
        <w:numPr>
          <w:ilvl w:val="0"/>
          <w:numId w:val="2"/>
        </w:numPr>
        <w:spacing w:after="160" w:line="259" w:lineRule="auto"/>
        <w:contextualSpacing/>
        <w:rPr>
          <w:b/>
          <w:u w:val="single"/>
        </w:rPr>
      </w:pPr>
      <w:r w:rsidRPr="00A92EEA">
        <w:rPr>
          <w:b/>
          <w:u w:val="single"/>
        </w:rPr>
        <w:t>COMMISSION : ORGANISATION ET GESTION COMMUNALE</w:t>
      </w:r>
    </w:p>
    <w:p w:rsidR="00A92EEA" w:rsidRPr="00A92EEA" w:rsidRDefault="00A92EEA" w:rsidP="00A92EEA">
      <w:pPr>
        <w:spacing w:after="160" w:line="259" w:lineRule="auto"/>
        <w:ind w:left="720"/>
        <w:contextualSpacing/>
        <w:rPr>
          <w:b/>
          <w:u w:val="single"/>
        </w:rPr>
      </w:pPr>
    </w:p>
    <w:p w:rsidR="00A92EEA" w:rsidRPr="00A92EEA" w:rsidRDefault="00A92EEA" w:rsidP="00A92EEA">
      <w:pPr>
        <w:numPr>
          <w:ilvl w:val="0"/>
          <w:numId w:val="3"/>
        </w:numPr>
        <w:spacing w:after="160" w:line="259" w:lineRule="auto"/>
        <w:contextualSpacing/>
      </w:pPr>
      <w:r w:rsidRPr="00A92EEA">
        <w:t>RH : Gestion des employés municipaux</w:t>
      </w:r>
    </w:p>
    <w:p w:rsidR="00A92EEA" w:rsidRPr="00A92EEA" w:rsidRDefault="00A92EEA" w:rsidP="00A92EEA">
      <w:pPr>
        <w:numPr>
          <w:ilvl w:val="0"/>
          <w:numId w:val="3"/>
        </w:numPr>
        <w:spacing w:after="160" w:line="259" w:lineRule="auto"/>
        <w:contextualSpacing/>
      </w:pPr>
      <w:r w:rsidRPr="00A92EEA">
        <w:t>Gestion des personnels  dédiés à l’école</w:t>
      </w:r>
    </w:p>
    <w:p w:rsidR="00A92EEA" w:rsidRPr="00A92EEA" w:rsidRDefault="00A92EEA" w:rsidP="00A92EEA">
      <w:pPr>
        <w:numPr>
          <w:ilvl w:val="0"/>
          <w:numId w:val="3"/>
        </w:numPr>
        <w:spacing w:after="160" w:line="259" w:lineRule="auto"/>
        <w:contextualSpacing/>
      </w:pPr>
      <w:r w:rsidRPr="00A92EEA">
        <w:t>Gestion des services d’intérêt généraux</w:t>
      </w:r>
    </w:p>
    <w:p w:rsidR="00A92EEA" w:rsidRPr="00A92EEA" w:rsidRDefault="00A92EEA" w:rsidP="00A92EEA">
      <w:pPr>
        <w:numPr>
          <w:ilvl w:val="0"/>
          <w:numId w:val="3"/>
        </w:numPr>
        <w:spacing w:after="160" w:line="259" w:lineRule="auto"/>
        <w:contextualSpacing/>
      </w:pPr>
      <w:r w:rsidRPr="00A92EEA">
        <w:t>Gestion des biens et bâtiments de la commune</w:t>
      </w:r>
    </w:p>
    <w:p w:rsidR="00A92EEA" w:rsidRPr="00A92EEA" w:rsidRDefault="00A92EEA" w:rsidP="00A92EEA">
      <w:pPr>
        <w:numPr>
          <w:ilvl w:val="0"/>
          <w:numId w:val="3"/>
        </w:numPr>
        <w:spacing w:after="160" w:line="259" w:lineRule="auto"/>
        <w:contextualSpacing/>
      </w:pPr>
      <w:r w:rsidRPr="00A92EEA">
        <w:t>Gestion des plannings et des locaux</w:t>
      </w:r>
    </w:p>
    <w:p w:rsidR="00A92EEA" w:rsidRPr="00A92EEA" w:rsidRDefault="00A92EEA" w:rsidP="00A92EEA">
      <w:pPr>
        <w:numPr>
          <w:ilvl w:val="0"/>
          <w:numId w:val="3"/>
        </w:numPr>
        <w:spacing w:after="160" w:line="259" w:lineRule="auto"/>
        <w:contextualSpacing/>
      </w:pPr>
      <w:r w:rsidRPr="00A92EEA">
        <w:t>Cimetière</w:t>
      </w:r>
    </w:p>
    <w:p w:rsidR="00A92EEA" w:rsidRPr="00A92EEA" w:rsidRDefault="00A92EEA" w:rsidP="00A92EEA">
      <w:pPr>
        <w:spacing w:after="160" w:line="259" w:lineRule="auto"/>
      </w:pPr>
      <w:r w:rsidRPr="00BE1DAB">
        <w:t>Proposition</w:t>
      </w:r>
      <w:proofErr w:type="gramStart"/>
      <w:r w:rsidRPr="00BE1DAB">
        <w:rPr>
          <w:b/>
          <w:u w:val="single"/>
        </w:rPr>
        <w:t>:</w:t>
      </w:r>
      <w:r w:rsidR="00BE1DAB" w:rsidRPr="00BE1DAB">
        <w:rPr>
          <w:b/>
        </w:rPr>
        <w:t xml:space="preserve"> </w:t>
      </w:r>
      <w:r w:rsidRPr="00BE1DAB">
        <w:rPr>
          <w:b/>
        </w:rPr>
        <w:t xml:space="preserve"> </w:t>
      </w:r>
      <w:r w:rsidRPr="00BE1DAB">
        <w:t>Jacques</w:t>
      </w:r>
      <w:proofErr w:type="gramEnd"/>
      <w:r w:rsidRPr="00BE1DAB">
        <w:t xml:space="preserve"> ROUX</w:t>
      </w:r>
      <w:r w:rsidRPr="00A92EEA">
        <w:t>, Maurice CHARBONNIER, Céline CHAUVY, Christian GRENIER, Véronique CHEPTOU</w:t>
      </w:r>
    </w:p>
    <w:p w:rsidR="00A92EEA" w:rsidRPr="00A92EEA" w:rsidRDefault="00A92EEA" w:rsidP="00A92EEA">
      <w:pPr>
        <w:numPr>
          <w:ilvl w:val="0"/>
          <w:numId w:val="2"/>
        </w:numPr>
        <w:spacing w:after="160" w:line="259" w:lineRule="auto"/>
        <w:contextualSpacing/>
        <w:rPr>
          <w:b/>
          <w:u w:val="single"/>
        </w:rPr>
      </w:pPr>
      <w:r w:rsidRPr="00A92EEA">
        <w:rPr>
          <w:b/>
          <w:u w:val="single"/>
        </w:rPr>
        <w:t>COMMISSION : FINANCES ET FISCALITE LOCALE</w:t>
      </w:r>
    </w:p>
    <w:p w:rsidR="00A92EEA" w:rsidRPr="00A92EEA" w:rsidRDefault="00A92EEA" w:rsidP="00A92EEA">
      <w:pPr>
        <w:spacing w:after="160" w:line="259" w:lineRule="auto"/>
        <w:ind w:left="720"/>
        <w:contextualSpacing/>
        <w:rPr>
          <w:b/>
          <w:u w:val="single"/>
        </w:rPr>
      </w:pPr>
    </w:p>
    <w:p w:rsidR="00A92EEA" w:rsidRPr="00A92EEA" w:rsidRDefault="00A92EEA" w:rsidP="00A92EEA">
      <w:pPr>
        <w:numPr>
          <w:ilvl w:val="0"/>
          <w:numId w:val="4"/>
        </w:numPr>
        <w:spacing w:after="160" w:line="259" w:lineRule="auto"/>
        <w:contextualSpacing/>
      </w:pPr>
      <w:r w:rsidRPr="00A92EEA">
        <w:t>Préparation du budget et du compte administratif</w:t>
      </w:r>
    </w:p>
    <w:p w:rsidR="00A92EEA" w:rsidRPr="00A92EEA" w:rsidRDefault="00A92EEA" w:rsidP="00A92EEA">
      <w:pPr>
        <w:numPr>
          <w:ilvl w:val="0"/>
          <w:numId w:val="4"/>
        </w:numPr>
        <w:spacing w:after="160" w:line="259" w:lineRule="auto"/>
        <w:contextualSpacing/>
      </w:pPr>
      <w:r w:rsidRPr="00A92EEA">
        <w:t>Suivi de l’exécution budgétaire</w:t>
      </w:r>
    </w:p>
    <w:p w:rsidR="00A92EEA" w:rsidRPr="00A92EEA" w:rsidRDefault="00A92EEA" w:rsidP="00A92EEA">
      <w:pPr>
        <w:numPr>
          <w:ilvl w:val="0"/>
          <w:numId w:val="4"/>
        </w:numPr>
        <w:spacing w:after="160" w:line="259" w:lineRule="auto"/>
        <w:contextualSpacing/>
      </w:pPr>
      <w:r w:rsidRPr="00A92EEA">
        <w:t>Préparation des orientations et réalisation des projections budgétaires</w:t>
      </w:r>
    </w:p>
    <w:p w:rsidR="00A92EEA" w:rsidRPr="00A92EEA" w:rsidRDefault="00A92EEA" w:rsidP="00A92EEA">
      <w:pPr>
        <w:numPr>
          <w:ilvl w:val="0"/>
          <w:numId w:val="4"/>
        </w:numPr>
        <w:spacing w:after="160" w:line="259" w:lineRule="auto"/>
        <w:contextualSpacing/>
      </w:pPr>
      <w:r w:rsidRPr="00A92EEA">
        <w:t>Demande de subventions</w:t>
      </w:r>
    </w:p>
    <w:p w:rsidR="00A92EEA" w:rsidRPr="00A92EEA" w:rsidRDefault="00A92EEA" w:rsidP="00A92EEA">
      <w:pPr>
        <w:numPr>
          <w:ilvl w:val="0"/>
          <w:numId w:val="4"/>
        </w:numPr>
        <w:spacing w:after="160" w:line="259" w:lineRule="auto"/>
        <w:contextualSpacing/>
      </w:pPr>
      <w:r w:rsidRPr="00A92EEA">
        <w:t>Relations avec les organismes bancaires</w:t>
      </w:r>
    </w:p>
    <w:p w:rsidR="00A92EEA" w:rsidRPr="00A92EEA" w:rsidRDefault="00A92EEA" w:rsidP="00A92EEA">
      <w:pPr>
        <w:numPr>
          <w:ilvl w:val="0"/>
          <w:numId w:val="4"/>
        </w:numPr>
        <w:spacing w:after="160" w:line="259" w:lineRule="auto"/>
        <w:contextualSpacing/>
      </w:pPr>
      <w:r w:rsidRPr="00A92EEA">
        <w:t>Analyse financière</w:t>
      </w:r>
    </w:p>
    <w:p w:rsidR="00A92EEA" w:rsidRPr="00A92EEA" w:rsidRDefault="00A92EEA" w:rsidP="00A92EEA">
      <w:pPr>
        <w:spacing w:after="160" w:line="259" w:lineRule="auto"/>
      </w:pPr>
      <w:r w:rsidRPr="00BE1DAB">
        <w:t>Proposition</w:t>
      </w:r>
      <w:r w:rsidRPr="00A92EEA">
        <w:t>:</w:t>
      </w:r>
      <w:r w:rsidR="00BE1DAB" w:rsidRPr="00BE1DAB">
        <w:t xml:space="preserve"> Jacques ROUX</w:t>
      </w:r>
      <w:r w:rsidR="00BE1DAB">
        <w:t>,</w:t>
      </w:r>
      <w:r w:rsidRPr="00A92EEA">
        <w:t xml:space="preserve"> Céline CHAUVY, Estelle FAUCHER, Christian GRENIER, </w:t>
      </w:r>
      <w:r w:rsidR="0017363D">
        <w:t>LAGAUTERIE Patrick</w:t>
      </w:r>
    </w:p>
    <w:p w:rsidR="00A92EEA" w:rsidRDefault="00A92EEA" w:rsidP="00A92EEA">
      <w:pPr>
        <w:spacing w:after="160" w:line="259" w:lineRule="auto"/>
      </w:pPr>
    </w:p>
    <w:p w:rsidR="00B266B8" w:rsidRDefault="00B266B8" w:rsidP="00A92EEA">
      <w:pPr>
        <w:spacing w:after="160" w:line="259" w:lineRule="auto"/>
      </w:pPr>
    </w:p>
    <w:p w:rsidR="00B266B8" w:rsidRPr="00A92EEA" w:rsidRDefault="00B266B8" w:rsidP="00A92EEA">
      <w:pPr>
        <w:spacing w:after="160" w:line="259" w:lineRule="auto"/>
      </w:pPr>
    </w:p>
    <w:p w:rsidR="00A92EEA" w:rsidRPr="00A92EEA" w:rsidRDefault="00A92EEA" w:rsidP="00A92EEA">
      <w:pPr>
        <w:numPr>
          <w:ilvl w:val="0"/>
          <w:numId w:val="2"/>
        </w:numPr>
        <w:spacing w:after="160" w:line="259" w:lineRule="auto"/>
        <w:contextualSpacing/>
        <w:rPr>
          <w:b/>
          <w:u w:val="single"/>
        </w:rPr>
      </w:pPr>
      <w:r w:rsidRPr="00A92EEA">
        <w:rPr>
          <w:b/>
          <w:u w:val="single"/>
        </w:rPr>
        <w:lastRenderedPageBreak/>
        <w:t>COMMISSION EDUCATION ET JEUNESSE</w:t>
      </w:r>
    </w:p>
    <w:p w:rsidR="00A92EEA" w:rsidRPr="00A92EEA" w:rsidRDefault="00A92EEA" w:rsidP="00A92EEA">
      <w:pPr>
        <w:numPr>
          <w:ilvl w:val="0"/>
          <w:numId w:val="5"/>
        </w:numPr>
        <w:spacing w:after="160" w:line="259" w:lineRule="auto"/>
        <w:contextualSpacing/>
      </w:pPr>
      <w:r w:rsidRPr="00A92EEA">
        <w:t>Ramassage scolaire</w:t>
      </w:r>
    </w:p>
    <w:p w:rsidR="00A92EEA" w:rsidRPr="00A92EEA" w:rsidRDefault="00A92EEA" w:rsidP="00A92EEA">
      <w:pPr>
        <w:numPr>
          <w:ilvl w:val="0"/>
          <w:numId w:val="5"/>
        </w:numPr>
        <w:spacing w:after="160" w:line="259" w:lineRule="auto"/>
        <w:contextualSpacing/>
      </w:pPr>
      <w:r w:rsidRPr="00A92EEA">
        <w:t>Cantine scolaire</w:t>
      </w:r>
    </w:p>
    <w:p w:rsidR="00A92EEA" w:rsidRPr="00A92EEA" w:rsidRDefault="00A92EEA" w:rsidP="00A92EEA">
      <w:pPr>
        <w:numPr>
          <w:ilvl w:val="0"/>
          <w:numId w:val="5"/>
        </w:numPr>
        <w:spacing w:after="160" w:line="259" w:lineRule="auto"/>
        <w:contextualSpacing/>
      </w:pPr>
      <w:r w:rsidRPr="00A92EEA">
        <w:t>Service de garderie</w:t>
      </w:r>
    </w:p>
    <w:p w:rsidR="00A92EEA" w:rsidRPr="00A92EEA" w:rsidRDefault="00A92EEA" w:rsidP="00A92EEA">
      <w:pPr>
        <w:numPr>
          <w:ilvl w:val="0"/>
          <w:numId w:val="5"/>
        </w:numPr>
        <w:spacing w:after="160" w:line="259" w:lineRule="auto"/>
        <w:contextualSpacing/>
      </w:pPr>
      <w:r w:rsidRPr="00A92EEA">
        <w:t>Relations Ecole-Parents-Enseignants-Personnel-Associations DDEN</w:t>
      </w:r>
    </w:p>
    <w:p w:rsidR="00A92EEA" w:rsidRPr="00A92EEA" w:rsidRDefault="00A92EEA" w:rsidP="00A92EEA">
      <w:pPr>
        <w:numPr>
          <w:ilvl w:val="0"/>
          <w:numId w:val="5"/>
        </w:numPr>
        <w:spacing w:after="160" w:line="259" w:lineRule="auto"/>
        <w:contextualSpacing/>
      </w:pPr>
      <w:r w:rsidRPr="00A92EEA">
        <w:t>Sécurité et entretien des locaux</w:t>
      </w:r>
    </w:p>
    <w:p w:rsidR="00A92EEA" w:rsidRPr="00A92EEA" w:rsidRDefault="00A92EEA" w:rsidP="00A92EEA">
      <w:pPr>
        <w:numPr>
          <w:ilvl w:val="0"/>
          <w:numId w:val="5"/>
        </w:numPr>
        <w:spacing w:after="160" w:line="259" w:lineRule="auto"/>
        <w:contextualSpacing/>
      </w:pPr>
      <w:r w:rsidRPr="00A92EEA">
        <w:t>Travaux et opérations diverses-achat matériel</w:t>
      </w:r>
    </w:p>
    <w:p w:rsidR="00A92EEA" w:rsidRPr="00A92EEA" w:rsidRDefault="00A92EEA" w:rsidP="00A92EEA">
      <w:pPr>
        <w:numPr>
          <w:ilvl w:val="0"/>
          <w:numId w:val="5"/>
        </w:numPr>
        <w:spacing w:after="160" w:line="259" w:lineRule="auto"/>
        <w:contextualSpacing/>
      </w:pPr>
      <w:r w:rsidRPr="00A92EEA">
        <w:t>Temps périscolaire</w:t>
      </w:r>
    </w:p>
    <w:p w:rsidR="00A92EEA" w:rsidRPr="00A92EEA" w:rsidRDefault="00A92EEA" w:rsidP="00A92EEA">
      <w:pPr>
        <w:numPr>
          <w:ilvl w:val="0"/>
          <w:numId w:val="5"/>
        </w:numPr>
        <w:spacing w:after="160" w:line="259" w:lineRule="auto"/>
        <w:contextualSpacing/>
      </w:pPr>
      <w:r w:rsidRPr="00A92EEA">
        <w:t>Petite enfance</w:t>
      </w:r>
    </w:p>
    <w:p w:rsidR="00A92EEA" w:rsidRPr="00A92EEA" w:rsidRDefault="00A92EEA" w:rsidP="00A92EEA">
      <w:pPr>
        <w:numPr>
          <w:ilvl w:val="0"/>
          <w:numId w:val="5"/>
        </w:numPr>
        <w:spacing w:after="160" w:line="259" w:lineRule="auto"/>
        <w:contextualSpacing/>
      </w:pPr>
      <w:r w:rsidRPr="00A92EEA">
        <w:t>Prospective</w:t>
      </w:r>
    </w:p>
    <w:p w:rsidR="00A92EEA" w:rsidRDefault="00A92EEA" w:rsidP="00A92EEA">
      <w:pPr>
        <w:spacing w:after="160" w:line="259" w:lineRule="auto"/>
      </w:pPr>
      <w:r w:rsidRPr="00BE1DAB">
        <w:t>Proposition</w:t>
      </w:r>
      <w:r w:rsidRPr="00A92EEA">
        <w:t xml:space="preserve">: </w:t>
      </w:r>
      <w:r w:rsidR="00BE1DAB" w:rsidRPr="00BE1DAB">
        <w:t>Jacques ROUX</w:t>
      </w:r>
      <w:r w:rsidR="00BE1DAB">
        <w:t xml:space="preserve">, </w:t>
      </w:r>
      <w:r w:rsidRPr="00A92EEA">
        <w:t xml:space="preserve">Véronique CHEPTOU, Joseph DEVOYON, </w:t>
      </w:r>
      <w:proofErr w:type="spellStart"/>
      <w:r w:rsidRPr="00A92EEA">
        <w:t>Clervie</w:t>
      </w:r>
      <w:proofErr w:type="spellEnd"/>
      <w:r w:rsidRPr="00A92EEA">
        <w:t xml:space="preserve"> JOUANIE, Anne GIRAULT, Estelle FAUCHER,  Christian GRENIER</w:t>
      </w:r>
      <w:r w:rsidR="0017363D">
        <w:t>,</w:t>
      </w:r>
    </w:p>
    <w:p w:rsidR="00A92EEA" w:rsidRPr="00B464B6" w:rsidRDefault="00A92EEA" w:rsidP="00B266B8">
      <w:pPr>
        <w:numPr>
          <w:ilvl w:val="0"/>
          <w:numId w:val="2"/>
        </w:numPr>
        <w:spacing w:after="160" w:line="259" w:lineRule="auto"/>
        <w:contextualSpacing/>
        <w:rPr>
          <w:b/>
          <w:u w:val="single"/>
        </w:rPr>
      </w:pPr>
      <w:r w:rsidRPr="00B464B6">
        <w:rPr>
          <w:b/>
          <w:u w:val="single"/>
        </w:rPr>
        <w:t>COMMISSION DES AFFAIRES SOCIALES ET DE LA VIE ASSOCIATIVE, CULTURE SPORTS ET LOISIRS</w:t>
      </w:r>
    </w:p>
    <w:p w:rsidR="00A92EEA" w:rsidRPr="00A92EEA" w:rsidRDefault="00A92EEA" w:rsidP="00A92EEA">
      <w:pPr>
        <w:numPr>
          <w:ilvl w:val="0"/>
          <w:numId w:val="6"/>
        </w:numPr>
        <w:spacing w:after="160" w:line="259" w:lineRule="auto"/>
        <w:contextualSpacing/>
      </w:pPr>
      <w:r w:rsidRPr="00A92EEA">
        <w:t>Actions à caractère social</w:t>
      </w:r>
    </w:p>
    <w:p w:rsidR="00A92EEA" w:rsidRPr="00A92EEA" w:rsidRDefault="00A92EEA" w:rsidP="00A92EEA">
      <w:pPr>
        <w:numPr>
          <w:ilvl w:val="0"/>
          <w:numId w:val="6"/>
        </w:numPr>
        <w:spacing w:after="160" w:line="259" w:lineRule="auto"/>
        <w:contextualSpacing/>
      </w:pPr>
      <w:r w:rsidRPr="00A92EEA">
        <w:t>Relation avec les associations</w:t>
      </w:r>
    </w:p>
    <w:p w:rsidR="00A92EEA" w:rsidRPr="00A92EEA" w:rsidRDefault="00A92EEA" w:rsidP="00A92EEA">
      <w:pPr>
        <w:numPr>
          <w:ilvl w:val="0"/>
          <w:numId w:val="6"/>
        </w:numPr>
        <w:spacing w:after="160" w:line="259" w:lineRule="auto"/>
        <w:contextualSpacing/>
      </w:pPr>
      <w:r w:rsidRPr="00A92EEA">
        <w:t>Gestion des salles utilisées par les associations</w:t>
      </w:r>
    </w:p>
    <w:p w:rsidR="00A92EEA" w:rsidRPr="00A92EEA" w:rsidRDefault="00A92EEA" w:rsidP="00A92EEA">
      <w:pPr>
        <w:numPr>
          <w:ilvl w:val="0"/>
          <w:numId w:val="6"/>
        </w:numPr>
        <w:spacing w:after="160" w:line="259" w:lineRule="auto"/>
        <w:contextualSpacing/>
      </w:pPr>
      <w:r w:rsidRPr="00A92EEA">
        <w:t>Animations locales</w:t>
      </w:r>
    </w:p>
    <w:p w:rsidR="00A92EEA" w:rsidRPr="00A92EEA" w:rsidRDefault="00A92EEA" w:rsidP="00A92EEA">
      <w:pPr>
        <w:numPr>
          <w:ilvl w:val="0"/>
          <w:numId w:val="6"/>
        </w:numPr>
        <w:spacing w:after="160" w:line="259" w:lineRule="auto"/>
        <w:contextualSpacing/>
      </w:pPr>
      <w:r w:rsidRPr="00A92EEA">
        <w:t>Projets associatifs divers, partenariats extra communaux</w:t>
      </w:r>
    </w:p>
    <w:p w:rsidR="00A92EEA" w:rsidRPr="00A92EEA" w:rsidRDefault="00A92EEA" w:rsidP="00A92EEA">
      <w:pPr>
        <w:numPr>
          <w:ilvl w:val="0"/>
          <w:numId w:val="6"/>
        </w:numPr>
        <w:spacing w:after="160" w:line="259" w:lineRule="auto"/>
        <w:contextualSpacing/>
      </w:pPr>
      <w:r w:rsidRPr="00A92EEA">
        <w:t>Examen des demandes de subventions des associations</w:t>
      </w:r>
    </w:p>
    <w:p w:rsidR="00A92EEA" w:rsidRPr="00A92EEA" w:rsidRDefault="00A92EEA" w:rsidP="00A92EEA">
      <w:pPr>
        <w:spacing w:after="160" w:line="259" w:lineRule="auto"/>
        <w:ind w:left="1080"/>
        <w:contextualSpacing/>
      </w:pPr>
    </w:p>
    <w:p w:rsidR="00A92EEA" w:rsidRPr="00A92EEA" w:rsidRDefault="00A92EEA" w:rsidP="00A92EEA">
      <w:pPr>
        <w:spacing w:after="160" w:line="259" w:lineRule="auto"/>
      </w:pPr>
      <w:r w:rsidRPr="00BE1DAB">
        <w:t xml:space="preserve">Proposition: </w:t>
      </w:r>
      <w:r w:rsidR="00BE1DAB" w:rsidRPr="00BE1DAB">
        <w:t>Jacques ROUX,</w:t>
      </w:r>
      <w:r w:rsidR="00BE1DAB">
        <w:t xml:space="preserve"> </w:t>
      </w:r>
      <w:r w:rsidRPr="00A92EEA">
        <w:t xml:space="preserve">Patrick LAGAUTERIE, Annick LAGARDE, Anne GIRAULT, Véronique CHEPTOU, </w:t>
      </w:r>
      <w:r w:rsidR="0017363D">
        <w:t xml:space="preserve">Christian FAURE, Jean Louis BLANCHETON </w:t>
      </w:r>
    </w:p>
    <w:p w:rsidR="00A92EEA" w:rsidRPr="00A92EEA" w:rsidRDefault="00A92EEA" w:rsidP="00A92EEA">
      <w:pPr>
        <w:numPr>
          <w:ilvl w:val="0"/>
          <w:numId w:val="2"/>
        </w:numPr>
        <w:spacing w:after="160" w:line="259" w:lineRule="auto"/>
        <w:contextualSpacing/>
        <w:rPr>
          <w:b/>
          <w:u w:val="single"/>
        </w:rPr>
      </w:pPr>
      <w:r w:rsidRPr="00A92EEA">
        <w:rPr>
          <w:b/>
          <w:u w:val="single"/>
        </w:rPr>
        <w:t>COMMISSION INFORMATION ET COMMUNICATION</w:t>
      </w:r>
    </w:p>
    <w:p w:rsidR="00A92EEA" w:rsidRPr="00A92EEA" w:rsidRDefault="00A92EEA" w:rsidP="00A92EEA">
      <w:pPr>
        <w:spacing w:after="160" w:line="259" w:lineRule="auto"/>
        <w:ind w:left="720"/>
        <w:contextualSpacing/>
      </w:pPr>
    </w:p>
    <w:p w:rsidR="00A92EEA" w:rsidRPr="00A92EEA" w:rsidRDefault="00A92EEA" w:rsidP="00A92EEA">
      <w:pPr>
        <w:numPr>
          <w:ilvl w:val="0"/>
          <w:numId w:val="7"/>
        </w:numPr>
        <w:spacing w:after="160" w:line="259" w:lineRule="auto"/>
        <w:contextualSpacing/>
      </w:pPr>
      <w:r w:rsidRPr="00A92EEA">
        <w:t>Information externe</w:t>
      </w:r>
    </w:p>
    <w:p w:rsidR="00A92EEA" w:rsidRPr="00A92EEA" w:rsidRDefault="00A92EEA" w:rsidP="00A92EEA">
      <w:pPr>
        <w:numPr>
          <w:ilvl w:val="0"/>
          <w:numId w:val="7"/>
        </w:numPr>
        <w:spacing w:after="160" w:line="259" w:lineRule="auto"/>
        <w:contextualSpacing/>
      </w:pPr>
      <w:r w:rsidRPr="00A92EEA">
        <w:t>Information interne (entre les élus et le personnel)</w:t>
      </w:r>
    </w:p>
    <w:p w:rsidR="00A92EEA" w:rsidRPr="00A92EEA" w:rsidRDefault="00A92EEA" w:rsidP="00A92EEA">
      <w:pPr>
        <w:numPr>
          <w:ilvl w:val="0"/>
          <w:numId w:val="7"/>
        </w:numPr>
        <w:spacing w:after="160" w:line="259" w:lineRule="auto"/>
        <w:contextualSpacing/>
      </w:pPr>
      <w:r w:rsidRPr="00A92EEA">
        <w:t>Opérations promotionnelles</w:t>
      </w:r>
    </w:p>
    <w:p w:rsidR="00A92EEA" w:rsidRPr="00A92EEA" w:rsidRDefault="00A92EEA" w:rsidP="00A92EEA">
      <w:pPr>
        <w:numPr>
          <w:ilvl w:val="0"/>
          <w:numId w:val="7"/>
        </w:numPr>
        <w:spacing w:after="160" w:line="259" w:lineRule="auto"/>
        <w:contextualSpacing/>
      </w:pPr>
      <w:r w:rsidRPr="00A92EEA">
        <w:t>Développement des nouvelles technologies</w:t>
      </w:r>
    </w:p>
    <w:p w:rsidR="00A92EEA" w:rsidRPr="00A92EEA" w:rsidRDefault="00A92EEA" w:rsidP="00A92EEA">
      <w:pPr>
        <w:spacing w:after="160" w:line="259" w:lineRule="auto"/>
        <w:ind w:left="555"/>
        <w:contextualSpacing/>
      </w:pPr>
    </w:p>
    <w:p w:rsidR="00A92EEA" w:rsidRPr="00A92EEA" w:rsidRDefault="00A92EEA" w:rsidP="00A92EEA">
      <w:pPr>
        <w:spacing w:after="160" w:line="259" w:lineRule="auto"/>
      </w:pPr>
      <w:r w:rsidRPr="00BE1DAB">
        <w:t>Proposition</w:t>
      </w:r>
      <w:r w:rsidRPr="00A92EEA">
        <w:t xml:space="preserve">: </w:t>
      </w:r>
      <w:r w:rsidR="00BE1DAB" w:rsidRPr="00BE1DAB">
        <w:t>Jacques ROUX</w:t>
      </w:r>
      <w:r w:rsidR="00BE1DAB">
        <w:t xml:space="preserve">, </w:t>
      </w:r>
      <w:r w:rsidRPr="00A92EEA">
        <w:t xml:space="preserve">Christian GRENIER, Patrick LAGAUTERIE, Annick LAGARDE, </w:t>
      </w:r>
      <w:proofErr w:type="spellStart"/>
      <w:r w:rsidRPr="00A92EEA">
        <w:t>Clervie</w:t>
      </w:r>
      <w:proofErr w:type="spellEnd"/>
      <w:r w:rsidRPr="00A92EEA">
        <w:t xml:space="preserve"> JOUANIE, Jean-Luc LACORRE,</w:t>
      </w:r>
      <w:r w:rsidR="0017363D">
        <w:t xml:space="preserve"> Anne GIRAULT</w:t>
      </w:r>
    </w:p>
    <w:p w:rsidR="00A92EEA" w:rsidRPr="00A92EEA" w:rsidRDefault="00A92EEA" w:rsidP="00A92EEA">
      <w:pPr>
        <w:numPr>
          <w:ilvl w:val="0"/>
          <w:numId w:val="2"/>
        </w:numPr>
        <w:spacing w:after="160" w:line="259" w:lineRule="auto"/>
        <w:contextualSpacing/>
        <w:rPr>
          <w:b/>
          <w:u w:val="single"/>
        </w:rPr>
      </w:pPr>
      <w:r w:rsidRPr="00A92EEA">
        <w:rPr>
          <w:b/>
          <w:u w:val="single"/>
        </w:rPr>
        <w:t>COMMISSION URBANISME ENVIRONNEMENT ET DEVELOPPEMENT</w:t>
      </w:r>
    </w:p>
    <w:p w:rsidR="00A92EEA" w:rsidRPr="00A92EEA" w:rsidRDefault="00A92EEA" w:rsidP="00A92EEA">
      <w:pPr>
        <w:spacing w:after="160" w:line="259" w:lineRule="auto"/>
        <w:ind w:left="720"/>
        <w:contextualSpacing/>
        <w:rPr>
          <w:b/>
          <w:u w:val="single"/>
        </w:rPr>
      </w:pPr>
    </w:p>
    <w:p w:rsidR="00A92EEA" w:rsidRPr="00A92EEA" w:rsidRDefault="00A92EEA" w:rsidP="001D07EA">
      <w:pPr>
        <w:numPr>
          <w:ilvl w:val="0"/>
          <w:numId w:val="8"/>
        </w:numPr>
        <w:spacing w:after="160" w:line="259" w:lineRule="auto"/>
        <w:ind w:left="993"/>
        <w:contextualSpacing/>
      </w:pPr>
      <w:r w:rsidRPr="00A92EEA">
        <w:t>Préparation et réflexion des chantiers, suivi des travaux</w:t>
      </w:r>
    </w:p>
    <w:p w:rsidR="00A92EEA" w:rsidRPr="00A92EEA" w:rsidRDefault="00A92EEA" w:rsidP="001D07EA">
      <w:pPr>
        <w:numPr>
          <w:ilvl w:val="0"/>
          <w:numId w:val="8"/>
        </w:numPr>
        <w:spacing w:after="160" w:line="259" w:lineRule="auto"/>
        <w:ind w:left="993"/>
        <w:contextualSpacing/>
      </w:pPr>
      <w:r w:rsidRPr="00A92EEA">
        <w:t>Plan local d’urbanisme (PLU)</w:t>
      </w:r>
    </w:p>
    <w:p w:rsidR="00A92EEA" w:rsidRPr="00A92EEA" w:rsidRDefault="00A92EEA" w:rsidP="001D07EA">
      <w:pPr>
        <w:numPr>
          <w:ilvl w:val="0"/>
          <w:numId w:val="8"/>
        </w:numPr>
        <w:spacing w:after="160" w:line="259" w:lineRule="auto"/>
        <w:ind w:left="993"/>
        <w:contextualSpacing/>
      </w:pPr>
      <w:r w:rsidRPr="00A92EEA">
        <w:t>Permis de construire et autorisations diverses d’urbanisme</w:t>
      </w:r>
    </w:p>
    <w:p w:rsidR="00A92EEA" w:rsidRPr="00A92EEA" w:rsidRDefault="00A92EEA" w:rsidP="001D07EA">
      <w:pPr>
        <w:numPr>
          <w:ilvl w:val="0"/>
          <w:numId w:val="8"/>
        </w:numPr>
        <w:spacing w:after="160" w:line="259" w:lineRule="auto"/>
        <w:ind w:left="993"/>
        <w:contextualSpacing/>
      </w:pPr>
      <w:r w:rsidRPr="00A92EEA">
        <w:t>Action pour le développement local</w:t>
      </w:r>
    </w:p>
    <w:p w:rsidR="00A92EEA" w:rsidRPr="00A92EEA" w:rsidRDefault="00A92EEA" w:rsidP="001D07EA">
      <w:pPr>
        <w:numPr>
          <w:ilvl w:val="0"/>
          <w:numId w:val="8"/>
        </w:numPr>
        <w:spacing w:after="160" w:line="259" w:lineRule="auto"/>
        <w:ind w:left="993"/>
        <w:contextualSpacing/>
      </w:pPr>
      <w:r w:rsidRPr="00A92EEA">
        <w:t>Acquisitions foncières (bâti et non bâti)</w:t>
      </w:r>
    </w:p>
    <w:p w:rsidR="00A92EEA" w:rsidRPr="00A92EEA" w:rsidRDefault="00A92EEA" w:rsidP="001D07EA">
      <w:pPr>
        <w:numPr>
          <w:ilvl w:val="0"/>
          <w:numId w:val="8"/>
        </w:numPr>
        <w:spacing w:after="160" w:line="259" w:lineRule="auto"/>
        <w:ind w:left="993"/>
        <w:contextualSpacing/>
      </w:pPr>
      <w:r w:rsidRPr="00A92EEA">
        <w:t>Lotissements</w:t>
      </w:r>
    </w:p>
    <w:p w:rsidR="00A92EEA" w:rsidRPr="00A92EEA" w:rsidRDefault="00A92EEA" w:rsidP="001D07EA">
      <w:pPr>
        <w:numPr>
          <w:ilvl w:val="0"/>
          <w:numId w:val="8"/>
        </w:numPr>
        <w:spacing w:after="160" w:line="259" w:lineRule="auto"/>
        <w:ind w:left="993"/>
        <w:contextualSpacing/>
      </w:pPr>
      <w:r w:rsidRPr="00A92EEA">
        <w:t xml:space="preserve">Projet d’aménagement et d’amélioration des bâtiments de la commune </w:t>
      </w:r>
    </w:p>
    <w:p w:rsidR="00A92EEA" w:rsidRPr="00A92EEA" w:rsidRDefault="00A92EEA" w:rsidP="001D07EA">
      <w:pPr>
        <w:numPr>
          <w:ilvl w:val="0"/>
          <w:numId w:val="8"/>
        </w:numPr>
        <w:spacing w:after="160" w:line="259" w:lineRule="auto"/>
        <w:ind w:left="993"/>
        <w:contextualSpacing/>
      </w:pPr>
      <w:r w:rsidRPr="00A92EEA">
        <w:t>Aménagement du bourg et des villages</w:t>
      </w:r>
    </w:p>
    <w:p w:rsidR="00A92EEA" w:rsidRPr="00A92EEA" w:rsidRDefault="00A92EEA" w:rsidP="001D07EA">
      <w:pPr>
        <w:numPr>
          <w:ilvl w:val="0"/>
          <w:numId w:val="8"/>
        </w:numPr>
        <w:spacing w:after="160" w:line="259" w:lineRule="auto"/>
        <w:ind w:left="993"/>
        <w:contextualSpacing/>
      </w:pPr>
      <w:r w:rsidRPr="00A92EEA">
        <w:t>Eau potable</w:t>
      </w:r>
    </w:p>
    <w:p w:rsidR="00A92EEA" w:rsidRPr="00A92EEA" w:rsidRDefault="00A92EEA" w:rsidP="001D07EA">
      <w:pPr>
        <w:numPr>
          <w:ilvl w:val="0"/>
          <w:numId w:val="8"/>
        </w:numPr>
        <w:spacing w:after="160" w:line="259" w:lineRule="auto"/>
        <w:ind w:left="993"/>
        <w:contextualSpacing/>
      </w:pPr>
      <w:r w:rsidRPr="00A92EEA">
        <w:t>Délégation pour représentation au syndicat départemental d’électrification</w:t>
      </w:r>
    </w:p>
    <w:p w:rsidR="00A92EEA" w:rsidRPr="00A92EEA" w:rsidRDefault="00A92EEA" w:rsidP="001D07EA">
      <w:pPr>
        <w:numPr>
          <w:ilvl w:val="0"/>
          <w:numId w:val="8"/>
        </w:numPr>
        <w:spacing w:after="160" w:line="259" w:lineRule="auto"/>
        <w:ind w:left="993"/>
        <w:contextualSpacing/>
      </w:pPr>
      <w:r w:rsidRPr="00A92EEA">
        <w:t>Gestion et aménagement des espaces verts-cadre de vie</w:t>
      </w:r>
    </w:p>
    <w:p w:rsidR="00A92EEA" w:rsidRPr="00A92EEA" w:rsidRDefault="00A92EEA" w:rsidP="001D07EA">
      <w:pPr>
        <w:numPr>
          <w:ilvl w:val="0"/>
          <w:numId w:val="8"/>
        </w:numPr>
        <w:spacing w:after="160" w:line="259" w:lineRule="auto"/>
        <w:ind w:left="993"/>
        <w:contextualSpacing/>
      </w:pPr>
      <w:r w:rsidRPr="00A92EEA">
        <w:t>Sécurité</w:t>
      </w:r>
    </w:p>
    <w:p w:rsidR="00A92EEA" w:rsidRPr="00A92EEA" w:rsidRDefault="00A92EEA" w:rsidP="001D07EA">
      <w:pPr>
        <w:numPr>
          <w:ilvl w:val="0"/>
          <w:numId w:val="8"/>
        </w:numPr>
        <w:spacing w:after="160" w:line="259" w:lineRule="auto"/>
        <w:ind w:left="993"/>
        <w:contextualSpacing/>
      </w:pPr>
      <w:r w:rsidRPr="00A92EEA">
        <w:t>Economies d’énergie, développement durable</w:t>
      </w:r>
    </w:p>
    <w:p w:rsidR="00A92EEA" w:rsidRPr="00A92EEA" w:rsidRDefault="00A92EEA" w:rsidP="001D07EA">
      <w:pPr>
        <w:spacing w:after="160" w:line="259" w:lineRule="auto"/>
        <w:ind w:left="993"/>
        <w:contextualSpacing/>
      </w:pPr>
    </w:p>
    <w:p w:rsidR="00A92EEA" w:rsidRPr="00A92EEA" w:rsidRDefault="00A92EEA" w:rsidP="00A92EEA">
      <w:pPr>
        <w:spacing w:after="160" w:line="259" w:lineRule="auto"/>
      </w:pPr>
      <w:r w:rsidRPr="00BE1DAB">
        <w:t>Proposition</w:t>
      </w:r>
      <w:r w:rsidRPr="00A92EEA">
        <w:t>:</w:t>
      </w:r>
      <w:r w:rsidR="00BE1DAB" w:rsidRPr="00BE1DAB">
        <w:t xml:space="preserve"> </w:t>
      </w:r>
      <w:r w:rsidRPr="00BE1DAB">
        <w:t>Maurice CHARBONNIER</w:t>
      </w:r>
      <w:r w:rsidRPr="00A92EEA">
        <w:t xml:space="preserve">, Jean-Luc LACORRE, Christian GRENIER, Céline CHAUVY, Estelle FAUCHER, Joseph DEVOYON, </w:t>
      </w:r>
      <w:proofErr w:type="spellStart"/>
      <w:r w:rsidRPr="00A92EEA">
        <w:t>Clervie</w:t>
      </w:r>
      <w:proofErr w:type="spellEnd"/>
      <w:r w:rsidRPr="00A92EEA">
        <w:t xml:space="preserve"> </w:t>
      </w:r>
      <w:proofErr w:type="gramStart"/>
      <w:r w:rsidRPr="00A92EEA">
        <w:t>JOUANIE</w:t>
      </w:r>
      <w:r w:rsidR="0017363D">
        <w:t> ,</w:t>
      </w:r>
      <w:proofErr w:type="gramEnd"/>
      <w:r w:rsidR="0017363D">
        <w:t xml:space="preserve"> Gérard PICHERIT, Jean Louis BLANCHETON  </w:t>
      </w:r>
    </w:p>
    <w:p w:rsidR="00A92EEA" w:rsidRPr="00A92EEA" w:rsidRDefault="00A92EEA" w:rsidP="00A92EEA">
      <w:pPr>
        <w:numPr>
          <w:ilvl w:val="0"/>
          <w:numId w:val="2"/>
        </w:numPr>
        <w:spacing w:after="160" w:line="259" w:lineRule="auto"/>
        <w:contextualSpacing/>
        <w:rPr>
          <w:b/>
          <w:u w:val="single"/>
        </w:rPr>
      </w:pPr>
      <w:r w:rsidRPr="00A92EEA">
        <w:rPr>
          <w:b/>
          <w:u w:val="single"/>
        </w:rPr>
        <w:t>COMMISSION DE LA VIE COMMUNAUTAIRE –</w:t>
      </w:r>
    </w:p>
    <w:p w:rsidR="00A92EEA" w:rsidRPr="00A92EEA" w:rsidRDefault="00A92EEA" w:rsidP="001D07EA">
      <w:pPr>
        <w:numPr>
          <w:ilvl w:val="0"/>
          <w:numId w:val="9"/>
        </w:numPr>
        <w:spacing w:after="160" w:line="259" w:lineRule="auto"/>
        <w:ind w:left="1701"/>
        <w:contextualSpacing/>
      </w:pPr>
      <w:r w:rsidRPr="00A92EEA">
        <w:t>Questions relatives aux ordures ménagères</w:t>
      </w:r>
    </w:p>
    <w:p w:rsidR="00A92EEA" w:rsidRPr="00A92EEA" w:rsidRDefault="00A92EEA" w:rsidP="001D07EA">
      <w:pPr>
        <w:numPr>
          <w:ilvl w:val="0"/>
          <w:numId w:val="9"/>
        </w:numPr>
        <w:spacing w:after="160" w:line="259" w:lineRule="auto"/>
        <w:ind w:left="1701"/>
        <w:contextualSpacing/>
      </w:pPr>
      <w:r w:rsidRPr="00A92EEA">
        <w:lastRenderedPageBreak/>
        <w:t>Eaux usées</w:t>
      </w:r>
    </w:p>
    <w:p w:rsidR="00A92EEA" w:rsidRPr="00A92EEA" w:rsidRDefault="00A92EEA" w:rsidP="001D07EA">
      <w:pPr>
        <w:numPr>
          <w:ilvl w:val="0"/>
          <w:numId w:val="9"/>
        </w:numPr>
        <w:spacing w:after="160" w:line="259" w:lineRule="auto"/>
        <w:ind w:left="1701"/>
        <w:contextualSpacing/>
      </w:pPr>
      <w:r w:rsidRPr="00A92EEA">
        <w:t>Voirie communale</w:t>
      </w:r>
    </w:p>
    <w:p w:rsidR="00A92EEA" w:rsidRPr="00A92EEA" w:rsidRDefault="00A92EEA" w:rsidP="001D07EA">
      <w:pPr>
        <w:numPr>
          <w:ilvl w:val="0"/>
          <w:numId w:val="9"/>
        </w:numPr>
        <w:spacing w:after="160" w:line="259" w:lineRule="auto"/>
        <w:ind w:left="1701"/>
        <w:contextualSpacing/>
      </w:pPr>
      <w:r w:rsidRPr="00A92EEA">
        <w:t>Chemin ruraux</w:t>
      </w:r>
    </w:p>
    <w:p w:rsidR="00A92EEA" w:rsidRPr="00A92EEA" w:rsidRDefault="00A92EEA" w:rsidP="001D07EA">
      <w:pPr>
        <w:numPr>
          <w:ilvl w:val="0"/>
          <w:numId w:val="9"/>
        </w:numPr>
        <w:spacing w:after="160" w:line="259" w:lineRule="auto"/>
        <w:ind w:left="1701"/>
        <w:contextualSpacing/>
      </w:pPr>
      <w:r w:rsidRPr="00A92EEA">
        <w:t>Incidences financières des compétences transférées</w:t>
      </w:r>
    </w:p>
    <w:p w:rsidR="00A92EEA" w:rsidRPr="00A92EEA" w:rsidRDefault="00A92EEA" w:rsidP="001D07EA">
      <w:pPr>
        <w:numPr>
          <w:ilvl w:val="0"/>
          <w:numId w:val="9"/>
        </w:numPr>
        <w:spacing w:after="160" w:line="259" w:lineRule="auto"/>
        <w:ind w:left="1701"/>
        <w:contextualSpacing/>
      </w:pPr>
      <w:r w:rsidRPr="00A92EEA">
        <w:t>Relations intercommunales</w:t>
      </w:r>
    </w:p>
    <w:p w:rsidR="00A92EEA" w:rsidRPr="00A92EEA" w:rsidRDefault="00A92EEA" w:rsidP="001D07EA">
      <w:pPr>
        <w:numPr>
          <w:ilvl w:val="0"/>
          <w:numId w:val="9"/>
        </w:numPr>
        <w:spacing w:after="160" w:line="259" w:lineRule="auto"/>
        <w:ind w:left="1701"/>
        <w:contextualSpacing/>
      </w:pPr>
      <w:r w:rsidRPr="00A92EEA">
        <w:t>Transports en commun</w:t>
      </w:r>
    </w:p>
    <w:p w:rsidR="00A92EEA" w:rsidRPr="00A92EEA" w:rsidRDefault="00A92EEA" w:rsidP="00A92EEA">
      <w:pPr>
        <w:spacing w:after="160" w:line="259" w:lineRule="auto"/>
        <w:ind w:left="720"/>
        <w:contextualSpacing/>
      </w:pPr>
    </w:p>
    <w:p w:rsidR="00A92EEA" w:rsidRDefault="00A92EEA" w:rsidP="00A92EEA">
      <w:pPr>
        <w:spacing w:after="160" w:line="259" w:lineRule="auto"/>
      </w:pPr>
      <w:r w:rsidRPr="00BE1DAB">
        <w:t>Proposition: Jacques ROUX,</w:t>
      </w:r>
      <w:r w:rsidRPr="00A92EEA">
        <w:t xml:space="preserve"> Maurice CHARBONNIER, Céline CHAUVY, Christian GRENIER, Véronique CHEPTOU</w:t>
      </w:r>
      <w:r w:rsidR="0017363D">
        <w:t>, Gérard PICHERIT, Christian FAURE</w:t>
      </w:r>
    </w:p>
    <w:p w:rsidR="00BB353F" w:rsidRPr="00A92EEA" w:rsidRDefault="00BB353F" w:rsidP="00A92EEA">
      <w:pPr>
        <w:spacing w:after="160" w:line="259" w:lineRule="auto"/>
      </w:pPr>
      <w:r>
        <w:t xml:space="preserve">Apres délibération, à l’unanimité, le Conseil Municipal approuve la composition des commissions communales. </w:t>
      </w:r>
    </w:p>
    <w:p w:rsidR="00DF3301" w:rsidRDefault="00795BB4" w:rsidP="001D07EA">
      <w:pPr>
        <w:pStyle w:val="Paragraphedeliste"/>
        <w:numPr>
          <w:ilvl w:val="2"/>
          <w:numId w:val="10"/>
        </w:numPr>
        <w:ind w:left="1560"/>
        <w:rPr>
          <w:b/>
          <w:u w:val="single"/>
        </w:rPr>
      </w:pPr>
      <w:r>
        <w:rPr>
          <w:b/>
          <w:u w:val="single"/>
        </w:rPr>
        <w:t>Délibération n° 2014-020 : désignation du conseiller communautaire suppléant</w:t>
      </w:r>
    </w:p>
    <w:p w:rsidR="00FA6D20" w:rsidRDefault="002D0A4C" w:rsidP="00FA6D20">
      <w:r w:rsidRPr="002D0A4C">
        <w:t>M</w:t>
      </w:r>
      <w:r>
        <w:t>. le Maire rappelle au Conseil que le siège de conseiller communautaire titulaire  lui a été attribué suite au scrutin du 23 mars dernier et que Mme CHAUVY, lors du même scrutin a été désignée en qualité de conseiller  communautaire remplaçante (appelée à intervenir en cas de vacance définitive du siège de titulaire) et non suppléante.</w:t>
      </w:r>
    </w:p>
    <w:p w:rsidR="002D0A4C" w:rsidRPr="002D0A4C" w:rsidRDefault="002D0A4C" w:rsidP="00FA6D20">
      <w:r>
        <w:t xml:space="preserve">Il convient dès lors de désigner </w:t>
      </w:r>
      <w:r w:rsidR="00795BB4">
        <w:t>p</w:t>
      </w:r>
      <w:r>
        <w:t>ar délibération un conseiller communautaire suppléant appelé à participer avec voix délibérative aux r</w:t>
      </w:r>
      <w:r w:rsidR="00DB2C4B">
        <w:t>é</w:t>
      </w:r>
      <w:r>
        <w:t>unions de l’organe</w:t>
      </w:r>
      <w:r w:rsidR="00DB2C4B">
        <w:t xml:space="preserve"> délibérant en cas d’absence temporaire du conseiller titulaire.</w:t>
      </w:r>
    </w:p>
    <w:p w:rsidR="00FA6D20" w:rsidRDefault="00DB2C4B" w:rsidP="00FA6D20">
      <w:r w:rsidRPr="00DB2C4B">
        <w:t xml:space="preserve">Cet </w:t>
      </w:r>
      <w:r>
        <w:t>é</w:t>
      </w:r>
      <w:r w:rsidRPr="00DB2C4B">
        <w:t xml:space="preserve">lu doit </w:t>
      </w:r>
      <w:r>
        <w:t>ê</w:t>
      </w:r>
      <w:r w:rsidRPr="00DB2C4B">
        <w:t>tre le conseiller municipal</w:t>
      </w:r>
      <w:r>
        <w:t xml:space="preserve"> du même sexe que le titulaire, élu sur la même liste et pris dans l’ordre du tableau.</w:t>
      </w:r>
    </w:p>
    <w:p w:rsidR="00FA6D20" w:rsidRDefault="00DB2C4B" w:rsidP="00FA6D20">
      <w:pPr>
        <w:rPr>
          <w:b/>
          <w:u w:val="single"/>
        </w:rPr>
      </w:pPr>
      <w:r>
        <w:t>Pour la commune d’Eyjeaux, il s’agit de M. CHARBONNIER Maurice</w:t>
      </w:r>
    </w:p>
    <w:p w:rsidR="00FA6D20" w:rsidRDefault="00795BB4" w:rsidP="00FA6D20">
      <w:pPr>
        <w:rPr>
          <w:b/>
          <w:u w:val="single"/>
        </w:rPr>
      </w:pPr>
      <w:r>
        <w:t>Après délibération, à l’unanimité, le Conseil Municipal désigne M. CHARBONNIER en qualité de conseiller communautaire suppléant.</w:t>
      </w:r>
    </w:p>
    <w:p w:rsidR="00FA6D20" w:rsidRPr="00FA6D20" w:rsidRDefault="00FA6D20" w:rsidP="00FA6D20">
      <w:pPr>
        <w:rPr>
          <w:b/>
          <w:u w:val="single"/>
        </w:rPr>
      </w:pPr>
    </w:p>
    <w:p w:rsidR="00121F89" w:rsidRPr="00DB2C4B" w:rsidRDefault="00121F89" w:rsidP="001D07EA">
      <w:pPr>
        <w:pStyle w:val="Paragraphedeliste"/>
        <w:numPr>
          <w:ilvl w:val="2"/>
          <w:numId w:val="10"/>
        </w:numPr>
        <w:ind w:left="1560"/>
        <w:rPr>
          <w:b/>
          <w:u w:val="single"/>
        </w:rPr>
      </w:pPr>
      <w:r>
        <w:rPr>
          <w:b/>
          <w:u w:val="single"/>
        </w:rPr>
        <w:t>Délibération n° 2014-021 : vote des taux d’imposition 2014</w:t>
      </w:r>
    </w:p>
    <w:p w:rsidR="00121F89" w:rsidRPr="000A7057" w:rsidRDefault="00121F89" w:rsidP="00121F89">
      <w:r w:rsidRPr="000A7057">
        <w:t>M</w:t>
      </w:r>
      <w:r>
        <w:t>.</w:t>
      </w:r>
      <w:r w:rsidRPr="000A7057">
        <w:t xml:space="preserve"> le Maire demande au conseil de se prononcer sur le vote des taux d’impositions 2014. Il rappelle d’une part les taux, les bases et les produits 2013 pour la taxe d’habitation(TH) la taxe foncière sur le bâti(TFB), et la taxe foncière sur le non bâti(TFNB)</w:t>
      </w:r>
    </w:p>
    <w:p w:rsidR="00121F89" w:rsidRPr="000A7057" w:rsidRDefault="00121F89" w:rsidP="00121F89">
      <w:r w:rsidRPr="000A7057">
        <w:t xml:space="preserve">Rappel des taux,  bases  et produits 2013 : </w:t>
      </w:r>
    </w:p>
    <w:tbl>
      <w:tblPr>
        <w:tblStyle w:val="Grilledutableau"/>
        <w:tblW w:w="0" w:type="auto"/>
        <w:tblLook w:val="04A0" w:firstRow="1" w:lastRow="0" w:firstColumn="1" w:lastColumn="0" w:noHBand="0" w:noVBand="1"/>
      </w:tblPr>
      <w:tblGrid>
        <w:gridCol w:w="959"/>
        <w:gridCol w:w="1417"/>
        <w:gridCol w:w="1417"/>
        <w:gridCol w:w="1417"/>
      </w:tblGrid>
      <w:tr w:rsidR="00121F89" w:rsidRPr="000A7057" w:rsidTr="00B266B8">
        <w:tc>
          <w:tcPr>
            <w:tcW w:w="959" w:type="dxa"/>
          </w:tcPr>
          <w:p w:rsidR="00121F89" w:rsidRPr="00B464B6" w:rsidRDefault="00121F89" w:rsidP="00B266B8">
            <w:pPr>
              <w:rPr>
                <w:sz w:val="20"/>
                <w:szCs w:val="20"/>
              </w:rPr>
            </w:pPr>
          </w:p>
        </w:tc>
        <w:tc>
          <w:tcPr>
            <w:tcW w:w="1417" w:type="dxa"/>
          </w:tcPr>
          <w:p w:rsidR="00121F89" w:rsidRPr="00B464B6" w:rsidRDefault="00121F89" w:rsidP="00B266B8">
            <w:pPr>
              <w:rPr>
                <w:sz w:val="20"/>
                <w:szCs w:val="20"/>
              </w:rPr>
            </w:pPr>
            <w:r w:rsidRPr="00B464B6">
              <w:rPr>
                <w:sz w:val="20"/>
                <w:szCs w:val="20"/>
              </w:rPr>
              <w:t>Base 2013</w:t>
            </w:r>
          </w:p>
        </w:tc>
        <w:tc>
          <w:tcPr>
            <w:tcW w:w="1417" w:type="dxa"/>
          </w:tcPr>
          <w:p w:rsidR="00121F89" w:rsidRPr="00B464B6" w:rsidRDefault="00121F89" w:rsidP="00B266B8">
            <w:pPr>
              <w:rPr>
                <w:sz w:val="20"/>
                <w:szCs w:val="20"/>
              </w:rPr>
            </w:pPr>
            <w:r w:rsidRPr="00B464B6">
              <w:rPr>
                <w:sz w:val="20"/>
                <w:szCs w:val="20"/>
              </w:rPr>
              <w:t>TAUX 2013</w:t>
            </w:r>
          </w:p>
        </w:tc>
        <w:tc>
          <w:tcPr>
            <w:tcW w:w="1417" w:type="dxa"/>
          </w:tcPr>
          <w:p w:rsidR="00121F89" w:rsidRPr="00B464B6" w:rsidRDefault="00121F89" w:rsidP="00B266B8">
            <w:pPr>
              <w:rPr>
                <w:sz w:val="20"/>
                <w:szCs w:val="20"/>
              </w:rPr>
            </w:pPr>
            <w:r w:rsidRPr="00B464B6">
              <w:rPr>
                <w:sz w:val="20"/>
                <w:szCs w:val="20"/>
              </w:rPr>
              <w:t>produit</w:t>
            </w:r>
          </w:p>
        </w:tc>
      </w:tr>
      <w:tr w:rsidR="00121F89" w:rsidRPr="000A7057" w:rsidTr="00B266B8">
        <w:tc>
          <w:tcPr>
            <w:tcW w:w="959" w:type="dxa"/>
          </w:tcPr>
          <w:p w:rsidR="00121F89" w:rsidRPr="00B464B6" w:rsidRDefault="00121F89" w:rsidP="00B266B8">
            <w:pPr>
              <w:rPr>
                <w:sz w:val="20"/>
                <w:szCs w:val="20"/>
              </w:rPr>
            </w:pPr>
            <w:r w:rsidRPr="00B464B6">
              <w:rPr>
                <w:sz w:val="20"/>
                <w:szCs w:val="20"/>
              </w:rPr>
              <w:t>TH</w:t>
            </w:r>
          </w:p>
        </w:tc>
        <w:tc>
          <w:tcPr>
            <w:tcW w:w="1417" w:type="dxa"/>
          </w:tcPr>
          <w:p w:rsidR="00121F89" w:rsidRPr="00B464B6" w:rsidRDefault="00121F89" w:rsidP="00B266B8">
            <w:pPr>
              <w:rPr>
                <w:sz w:val="20"/>
                <w:szCs w:val="20"/>
              </w:rPr>
            </w:pPr>
            <w:r w:rsidRPr="00B464B6">
              <w:rPr>
                <w:sz w:val="20"/>
                <w:szCs w:val="20"/>
              </w:rPr>
              <w:t>1 268 750</w:t>
            </w:r>
          </w:p>
        </w:tc>
        <w:tc>
          <w:tcPr>
            <w:tcW w:w="1417" w:type="dxa"/>
          </w:tcPr>
          <w:p w:rsidR="00121F89" w:rsidRPr="00B464B6" w:rsidRDefault="00121F89" w:rsidP="00B266B8">
            <w:pPr>
              <w:rPr>
                <w:sz w:val="20"/>
                <w:szCs w:val="20"/>
              </w:rPr>
            </w:pPr>
            <w:r w:rsidRPr="00B464B6">
              <w:rPr>
                <w:sz w:val="20"/>
                <w:szCs w:val="20"/>
              </w:rPr>
              <w:t>15.34</w:t>
            </w:r>
          </w:p>
        </w:tc>
        <w:tc>
          <w:tcPr>
            <w:tcW w:w="1417" w:type="dxa"/>
          </w:tcPr>
          <w:p w:rsidR="00121F89" w:rsidRPr="00B464B6" w:rsidRDefault="00121F89" w:rsidP="00B266B8">
            <w:pPr>
              <w:rPr>
                <w:sz w:val="20"/>
                <w:szCs w:val="20"/>
              </w:rPr>
            </w:pPr>
            <w:r w:rsidRPr="00B464B6">
              <w:rPr>
                <w:sz w:val="20"/>
                <w:szCs w:val="20"/>
              </w:rPr>
              <w:t xml:space="preserve"> 194 626€</w:t>
            </w:r>
          </w:p>
        </w:tc>
      </w:tr>
      <w:tr w:rsidR="00121F89" w:rsidRPr="000A7057" w:rsidTr="00B266B8">
        <w:tc>
          <w:tcPr>
            <w:tcW w:w="959" w:type="dxa"/>
          </w:tcPr>
          <w:p w:rsidR="00121F89" w:rsidRPr="00B464B6" w:rsidRDefault="00121F89" w:rsidP="00B266B8">
            <w:pPr>
              <w:rPr>
                <w:sz w:val="20"/>
                <w:szCs w:val="20"/>
              </w:rPr>
            </w:pPr>
            <w:r w:rsidRPr="00B464B6">
              <w:rPr>
                <w:sz w:val="20"/>
                <w:szCs w:val="20"/>
              </w:rPr>
              <w:t>TFB</w:t>
            </w:r>
          </w:p>
        </w:tc>
        <w:tc>
          <w:tcPr>
            <w:tcW w:w="1417" w:type="dxa"/>
          </w:tcPr>
          <w:p w:rsidR="00121F89" w:rsidRPr="00B464B6" w:rsidRDefault="00121F89" w:rsidP="00B266B8">
            <w:pPr>
              <w:rPr>
                <w:sz w:val="20"/>
                <w:szCs w:val="20"/>
              </w:rPr>
            </w:pPr>
            <w:r w:rsidRPr="00B464B6">
              <w:rPr>
                <w:sz w:val="20"/>
                <w:szCs w:val="20"/>
              </w:rPr>
              <w:t>736190</w:t>
            </w:r>
          </w:p>
        </w:tc>
        <w:tc>
          <w:tcPr>
            <w:tcW w:w="1417" w:type="dxa"/>
          </w:tcPr>
          <w:p w:rsidR="00121F89" w:rsidRPr="00B464B6" w:rsidRDefault="00121F89" w:rsidP="00B266B8">
            <w:pPr>
              <w:rPr>
                <w:sz w:val="20"/>
                <w:szCs w:val="20"/>
              </w:rPr>
            </w:pPr>
            <w:r w:rsidRPr="00B464B6">
              <w:rPr>
                <w:sz w:val="20"/>
                <w:szCs w:val="20"/>
              </w:rPr>
              <w:t>18.98</w:t>
            </w:r>
          </w:p>
        </w:tc>
        <w:tc>
          <w:tcPr>
            <w:tcW w:w="1417" w:type="dxa"/>
          </w:tcPr>
          <w:p w:rsidR="00121F89" w:rsidRPr="00B464B6" w:rsidRDefault="00121F89" w:rsidP="00B266B8">
            <w:pPr>
              <w:rPr>
                <w:sz w:val="20"/>
                <w:szCs w:val="20"/>
              </w:rPr>
            </w:pPr>
            <w:r w:rsidRPr="00B464B6">
              <w:rPr>
                <w:sz w:val="20"/>
                <w:szCs w:val="20"/>
              </w:rPr>
              <w:t xml:space="preserve"> 139 729€</w:t>
            </w:r>
          </w:p>
        </w:tc>
      </w:tr>
      <w:tr w:rsidR="00121F89" w:rsidRPr="000A7057" w:rsidTr="00B266B8">
        <w:tc>
          <w:tcPr>
            <w:tcW w:w="959" w:type="dxa"/>
          </w:tcPr>
          <w:p w:rsidR="00121F89" w:rsidRPr="00B464B6" w:rsidRDefault="00121F89" w:rsidP="00B266B8">
            <w:pPr>
              <w:rPr>
                <w:sz w:val="20"/>
                <w:szCs w:val="20"/>
              </w:rPr>
            </w:pPr>
            <w:r w:rsidRPr="00B464B6">
              <w:rPr>
                <w:sz w:val="20"/>
                <w:szCs w:val="20"/>
              </w:rPr>
              <w:t>TFNB</w:t>
            </w:r>
          </w:p>
        </w:tc>
        <w:tc>
          <w:tcPr>
            <w:tcW w:w="1417" w:type="dxa"/>
          </w:tcPr>
          <w:p w:rsidR="00121F89" w:rsidRPr="00B464B6" w:rsidRDefault="00121F89" w:rsidP="00B266B8">
            <w:pPr>
              <w:rPr>
                <w:sz w:val="20"/>
                <w:szCs w:val="20"/>
              </w:rPr>
            </w:pPr>
            <w:r w:rsidRPr="00B464B6">
              <w:rPr>
                <w:sz w:val="20"/>
                <w:szCs w:val="20"/>
              </w:rPr>
              <w:t xml:space="preserve">      53 315</w:t>
            </w:r>
          </w:p>
        </w:tc>
        <w:tc>
          <w:tcPr>
            <w:tcW w:w="1417" w:type="dxa"/>
          </w:tcPr>
          <w:p w:rsidR="00121F89" w:rsidRPr="00B464B6" w:rsidRDefault="00121F89" w:rsidP="00B266B8">
            <w:pPr>
              <w:rPr>
                <w:sz w:val="20"/>
                <w:szCs w:val="20"/>
              </w:rPr>
            </w:pPr>
            <w:r w:rsidRPr="00B464B6">
              <w:rPr>
                <w:sz w:val="20"/>
                <w:szCs w:val="20"/>
              </w:rPr>
              <w:t>62.73</w:t>
            </w:r>
          </w:p>
        </w:tc>
        <w:tc>
          <w:tcPr>
            <w:tcW w:w="1417" w:type="dxa"/>
          </w:tcPr>
          <w:p w:rsidR="00121F89" w:rsidRPr="00B464B6" w:rsidRDefault="00121F89" w:rsidP="00B266B8">
            <w:pPr>
              <w:rPr>
                <w:sz w:val="20"/>
                <w:szCs w:val="20"/>
              </w:rPr>
            </w:pPr>
            <w:r w:rsidRPr="00B464B6">
              <w:rPr>
                <w:sz w:val="20"/>
                <w:szCs w:val="20"/>
              </w:rPr>
              <w:t xml:space="preserve">    33 444€</w:t>
            </w:r>
          </w:p>
        </w:tc>
      </w:tr>
      <w:tr w:rsidR="00121F89" w:rsidRPr="000A7057" w:rsidTr="00B266B8">
        <w:tc>
          <w:tcPr>
            <w:tcW w:w="959" w:type="dxa"/>
          </w:tcPr>
          <w:p w:rsidR="00121F89" w:rsidRPr="00B464B6" w:rsidRDefault="00121F89" w:rsidP="00B266B8">
            <w:pPr>
              <w:rPr>
                <w:sz w:val="20"/>
                <w:szCs w:val="20"/>
              </w:rPr>
            </w:pPr>
          </w:p>
        </w:tc>
        <w:tc>
          <w:tcPr>
            <w:tcW w:w="1417" w:type="dxa"/>
          </w:tcPr>
          <w:p w:rsidR="00121F89" w:rsidRPr="00B464B6" w:rsidRDefault="00121F89" w:rsidP="00B266B8">
            <w:pPr>
              <w:rPr>
                <w:sz w:val="20"/>
                <w:szCs w:val="20"/>
              </w:rPr>
            </w:pPr>
          </w:p>
        </w:tc>
        <w:tc>
          <w:tcPr>
            <w:tcW w:w="1417" w:type="dxa"/>
          </w:tcPr>
          <w:p w:rsidR="00121F89" w:rsidRPr="00B464B6" w:rsidRDefault="00121F89" w:rsidP="00B266B8">
            <w:pPr>
              <w:rPr>
                <w:b/>
                <w:sz w:val="20"/>
                <w:szCs w:val="20"/>
              </w:rPr>
            </w:pPr>
          </w:p>
        </w:tc>
        <w:tc>
          <w:tcPr>
            <w:tcW w:w="1417" w:type="dxa"/>
          </w:tcPr>
          <w:p w:rsidR="00121F89" w:rsidRPr="00B464B6" w:rsidRDefault="00121F89" w:rsidP="00B266B8">
            <w:pPr>
              <w:jc w:val="right"/>
              <w:rPr>
                <w:b/>
                <w:sz w:val="20"/>
                <w:szCs w:val="20"/>
              </w:rPr>
            </w:pPr>
            <w:r w:rsidRPr="00B464B6">
              <w:rPr>
                <w:b/>
                <w:sz w:val="20"/>
                <w:szCs w:val="20"/>
              </w:rPr>
              <w:t>367 799€</w:t>
            </w:r>
          </w:p>
        </w:tc>
      </w:tr>
    </w:tbl>
    <w:p w:rsidR="001D07EA" w:rsidRDefault="001D07EA" w:rsidP="00121F89"/>
    <w:p w:rsidR="001D07EA" w:rsidRDefault="001D07EA" w:rsidP="00121F89"/>
    <w:p w:rsidR="001D07EA" w:rsidRDefault="001D07EA" w:rsidP="00121F89"/>
    <w:p w:rsidR="00121F89" w:rsidRPr="000A7057" w:rsidRDefault="00121F89" w:rsidP="00121F89">
      <w:r w:rsidRPr="000A7057">
        <w:t xml:space="preserve">Mr le Maire présente les bases et les produits pour l’année 2014 avec les taux constants </w:t>
      </w:r>
    </w:p>
    <w:tbl>
      <w:tblPr>
        <w:tblStyle w:val="Grilledutableau"/>
        <w:tblW w:w="0" w:type="auto"/>
        <w:tblLook w:val="04A0" w:firstRow="1" w:lastRow="0" w:firstColumn="1" w:lastColumn="0" w:noHBand="0" w:noVBand="1"/>
      </w:tblPr>
      <w:tblGrid>
        <w:gridCol w:w="1798"/>
        <w:gridCol w:w="1417"/>
        <w:gridCol w:w="1417"/>
        <w:gridCol w:w="1417"/>
      </w:tblGrid>
      <w:tr w:rsidR="00121F89" w:rsidRPr="000A7057" w:rsidTr="00B266B8">
        <w:tc>
          <w:tcPr>
            <w:tcW w:w="1798" w:type="dxa"/>
          </w:tcPr>
          <w:p w:rsidR="00121F89" w:rsidRPr="001D07EA" w:rsidRDefault="00121F89" w:rsidP="00B266B8">
            <w:pPr>
              <w:rPr>
                <w:sz w:val="20"/>
                <w:szCs w:val="20"/>
              </w:rPr>
            </w:pPr>
            <w:r w:rsidRPr="001D07EA">
              <w:rPr>
                <w:sz w:val="20"/>
                <w:szCs w:val="20"/>
              </w:rPr>
              <w:lastRenderedPageBreak/>
              <w:t>Progression/2014</w:t>
            </w:r>
          </w:p>
        </w:tc>
        <w:tc>
          <w:tcPr>
            <w:tcW w:w="1417" w:type="dxa"/>
          </w:tcPr>
          <w:p w:rsidR="00121F89" w:rsidRPr="001D07EA" w:rsidRDefault="00121F89" w:rsidP="00B266B8">
            <w:pPr>
              <w:rPr>
                <w:sz w:val="20"/>
                <w:szCs w:val="20"/>
              </w:rPr>
            </w:pPr>
            <w:r w:rsidRPr="001D07EA">
              <w:rPr>
                <w:sz w:val="20"/>
                <w:szCs w:val="20"/>
              </w:rPr>
              <w:t>Base 2014</w:t>
            </w:r>
          </w:p>
        </w:tc>
        <w:tc>
          <w:tcPr>
            <w:tcW w:w="1417" w:type="dxa"/>
          </w:tcPr>
          <w:p w:rsidR="00121F89" w:rsidRPr="001D07EA" w:rsidRDefault="00121F89" w:rsidP="00B266B8">
            <w:pPr>
              <w:rPr>
                <w:sz w:val="20"/>
                <w:szCs w:val="20"/>
              </w:rPr>
            </w:pPr>
            <w:r w:rsidRPr="001D07EA">
              <w:rPr>
                <w:sz w:val="20"/>
                <w:szCs w:val="20"/>
              </w:rPr>
              <w:t>TAUX constant</w:t>
            </w:r>
          </w:p>
        </w:tc>
        <w:tc>
          <w:tcPr>
            <w:tcW w:w="1417" w:type="dxa"/>
          </w:tcPr>
          <w:p w:rsidR="00121F89" w:rsidRPr="001D07EA" w:rsidRDefault="00121F89" w:rsidP="00B266B8">
            <w:pPr>
              <w:rPr>
                <w:sz w:val="20"/>
                <w:szCs w:val="20"/>
              </w:rPr>
            </w:pPr>
            <w:r w:rsidRPr="001D07EA">
              <w:rPr>
                <w:sz w:val="20"/>
                <w:szCs w:val="20"/>
              </w:rPr>
              <w:t xml:space="preserve">Produit </w:t>
            </w:r>
          </w:p>
        </w:tc>
      </w:tr>
      <w:tr w:rsidR="00121F89" w:rsidRPr="000A7057" w:rsidTr="00B266B8">
        <w:tc>
          <w:tcPr>
            <w:tcW w:w="1798" w:type="dxa"/>
          </w:tcPr>
          <w:p w:rsidR="00121F89" w:rsidRPr="001D07EA" w:rsidRDefault="00121F89" w:rsidP="00B266B8">
            <w:pPr>
              <w:rPr>
                <w:sz w:val="20"/>
                <w:szCs w:val="20"/>
              </w:rPr>
            </w:pPr>
            <w:r w:rsidRPr="001D07EA">
              <w:rPr>
                <w:sz w:val="20"/>
                <w:szCs w:val="20"/>
              </w:rPr>
              <w:t>TH +2.1%</w:t>
            </w:r>
          </w:p>
        </w:tc>
        <w:tc>
          <w:tcPr>
            <w:tcW w:w="1417" w:type="dxa"/>
          </w:tcPr>
          <w:p w:rsidR="00121F89" w:rsidRPr="001D07EA" w:rsidRDefault="00121F89" w:rsidP="00B266B8">
            <w:pPr>
              <w:rPr>
                <w:sz w:val="20"/>
                <w:szCs w:val="20"/>
              </w:rPr>
            </w:pPr>
            <w:r w:rsidRPr="001D07EA">
              <w:rPr>
                <w:sz w:val="20"/>
                <w:szCs w:val="20"/>
              </w:rPr>
              <w:t>1 296 000</w:t>
            </w:r>
          </w:p>
        </w:tc>
        <w:tc>
          <w:tcPr>
            <w:tcW w:w="1417" w:type="dxa"/>
          </w:tcPr>
          <w:p w:rsidR="00121F89" w:rsidRPr="001D07EA" w:rsidRDefault="00121F89" w:rsidP="00B266B8">
            <w:pPr>
              <w:rPr>
                <w:sz w:val="20"/>
                <w:szCs w:val="20"/>
              </w:rPr>
            </w:pPr>
            <w:r w:rsidRPr="001D07EA">
              <w:rPr>
                <w:sz w:val="20"/>
                <w:szCs w:val="20"/>
              </w:rPr>
              <w:t>15.34</w:t>
            </w:r>
          </w:p>
        </w:tc>
        <w:tc>
          <w:tcPr>
            <w:tcW w:w="1417" w:type="dxa"/>
          </w:tcPr>
          <w:p w:rsidR="00121F89" w:rsidRPr="001D07EA" w:rsidRDefault="00121F89" w:rsidP="00B266B8">
            <w:pPr>
              <w:jc w:val="right"/>
              <w:rPr>
                <w:sz w:val="20"/>
                <w:szCs w:val="20"/>
              </w:rPr>
            </w:pPr>
            <w:r w:rsidRPr="001D07EA">
              <w:rPr>
                <w:sz w:val="20"/>
                <w:szCs w:val="20"/>
              </w:rPr>
              <w:t>198 806€</w:t>
            </w:r>
          </w:p>
        </w:tc>
      </w:tr>
      <w:tr w:rsidR="00121F89" w:rsidRPr="000A7057" w:rsidTr="00B266B8">
        <w:tc>
          <w:tcPr>
            <w:tcW w:w="1798" w:type="dxa"/>
          </w:tcPr>
          <w:p w:rsidR="00121F89" w:rsidRPr="001D07EA" w:rsidRDefault="00121F89" w:rsidP="00B266B8">
            <w:pPr>
              <w:rPr>
                <w:sz w:val="20"/>
                <w:szCs w:val="20"/>
              </w:rPr>
            </w:pPr>
            <w:r w:rsidRPr="001D07EA">
              <w:rPr>
                <w:sz w:val="20"/>
                <w:szCs w:val="20"/>
              </w:rPr>
              <w:t>TFB +2.29%</w:t>
            </w:r>
          </w:p>
        </w:tc>
        <w:tc>
          <w:tcPr>
            <w:tcW w:w="1417" w:type="dxa"/>
          </w:tcPr>
          <w:p w:rsidR="00121F89" w:rsidRPr="001D07EA" w:rsidRDefault="00121F89" w:rsidP="00B266B8">
            <w:pPr>
              <w:rPr>
                <w:sz w:val="20"/>
                <w:szCs w:val="20"/>
              </w:rPr>
            </w:pPr>
            <w:r w:rsidRPr="001D07EA">
              <w:rPr>
                <w:sz w:val="20"/>
                <w:szCs w:val="20"/>
              </w:rPr>
              <w:t xml:space="preserve">   753 100</w:t>
            </w:r>
          </w:p>
        </w:tc>
        <w:tc>
          <w:tcPr>
            <w:tcW w:w="1417" w:type="dxa"/>
          </w:tcPr>
          <w:p w:rsidR="00121F89" w:rsidRPr="001D07EA" w:rsidRDefault="00121F89" w:rsidP="00B266B8">
            <w:pPr>
              <w:rPr>
                <w:sz w:val="20"/>
                <w:szCs w:val="20"/>
              </w:rPr>
            </w:pPr>
            <w:r w:rsidRPr="001D07EA">
              <w:rPr>
                <w:sz w:val="20"/>
                <w:szCs w:val="20"/>
              </w:rPr>
              <w:t>18.98</w:t>
            </w:r>
          </w:p>
        </w:tc>
        <w:tc>
          <w:tcPr>
            <w:tcW w:w="1417" w:type="dxa"/>
          </w:tcPr>
          <w:p w:rsidR="00121F89" w:rsidRPr="001D07EA" w:rsidRDefault="00121F89" w:rsidP="00B266B8">
            <w:pPr>
              <w:jc w:val="right"/>
              <w:rPr>
                <w:sz w:val="20"/>
                <w:szCs w:val="20"/>
              </w:rPr>
            </w:pPr>
            <w:r w:rsidRPr="001D07EA">
              <w:rPr>
                <w:sz w:val="20"/>
                <w:szCs w:val="20"/>
              </w:rPr>
              <w:t>142 938€</w:t>
            </w:r>
          </w:p>
        </w:tc>
      </w:tr>
      <w:tr w:rsidR="00121F89" w:rsidRPr="000A7057" w:rsidTr="00B266B8">
        <w:tc>
          <w:tcPr>
            <w:tcW w:w="1798" w:type="dxa"/>
          </w:tcPr>
          <w:p w:rsidR="00121F89" w:rsidRPr="001D07EA" w:rsidRDefault="00121F89" w:rsidP="00B266B8">
            <w:pPr>
              <w:rPr>
                <w:sz w:val="20"/>
                <w:szCs w:val="20"/>
              </w:rPr>
            </w:pPr>
            <w:r w:rsidRPr="001D07EA">
              <w:rPr>
                <w:sz w:val="20"/>
                <w:szCs w:val="20"/>
              </w:rPr>
              <w:t>TFNB+1. %</w:t>
            </w:r>
          </w:p>
        </w:tc>
        <w:tc>
          <w:tcPr>
            <w:tcW w:w="1417" w:type="dxa"/>
          </w:tcPr>
          <w:p w:rsidR="00121F89" w:rsidRPr="001D07EA" w:rsidRDefault="00121F89" w:rsidP="00B266B8">
            <w:pPr>
              <w:rPr>
                <w:sz w:val="20"/>
                <w:szCs w:val="20"/>
              </w:rPr>
            </w:pPr>
            <w:r w:rsidRPr="001D07EA">
              <w:rPr>
                <w:sz w:val="20"/>
                <w:szCs w:val="20"/>
              </w:rPr>
              <w:t>53 800</w:t>
            </w:r>
          </w:p>
        </w:tc>
        <w:tc>
          <w:tcPr>
            <w:tcW w:w="1417" w:type="dxa"/>
          </w:tcPr>
          <w:p w:rsidR="00121F89" w:rsidRPr="001D07EA" w:rsidRDefault="00121F89" w:rsidP="00B266B8">
            <w:pPr>
              <w:rPr>
                <w:sz w:val="20"/>
                <w:szCs w:val="20"/>
              </w:rPr>
            </w:pPr>
            <w:r w:rsidRPr="001D07EA">
              <w:rPr>
                <w:sz w:val="20"/>
                <w:szCs w:val="20"/>
              </w:rPr>
              <w:t>62.73</w:t>
            </w:r>
          </w:p>
        </w:tc>
        <w:tc>
          <w:tcPr>
            <w:tcW w:w="1417" w:type="dxa"/>
          </w:tcPr>
          <w:p w:rsidR="00121F89" w:rsidRPr="001D07EA" w:rsidRDefault="00121F89" w:rsidP="00B266B8">
            <w:pPr>
              <w:jc w:val="right"/>
              <w:rPr>
                <w:sz w:val="20"/>
                <w:szCs w:val="20"/>
              </w:rPr>
            </w:pPr>
            <w:r w:rsidRPr="001D07EA">
              <w:rPr>
                <w:sz w:val="20"/>
                <w:szCs w:val="20"/>
              </w:rPr>
              <w:t>33 749€</w:t>
            </w:r>
          </w:p>
        </w:tc>
      </w:tr>
      <w:tr w:rsidR="00121F89" w:rsidRPr="000A7057" w:rsidTr="00B266B8">
        <w:tc>
          <w:tcPr>
            <w:tcW w:w="1798" w:type="dxa"/>
          </w:tcPr>
          <w:p w:rsidR="00121F89" w:rsidRPr="001D07EA" w:rsidRDefault="00121F89" w:rsidP="00B266B8">
            <w:pPr>
              <w:rPr>
                <w:sz w:val="20"/>
                <w:szCs w:val="20"/>
              </w:rPr>
            </w:pPr>
            <w:r w:rsidRPr="001D07EA">
              <w:rPr>
                <w:sz w:val="20"/>
                <w:szCs w:val="20"/>
              </w:rPr>
              <w:t>Total article 7311</w:t>
            </w:r>
          </w:p>
        </w:tc>
        <w:tc>
          <w:tcPr>
            <w:tcW w:w="1417" w:type="dxa"/>
          </w:tcPr>
          <w:p w:rsidR="00121F89" w:rsidRPr="001D07EA" w:rsidRDefault="00121F89" w:rsidP="00B266B8">
            <w:pPr>
              <w:rPr>
                <w:sz w:val="20"/>
                <w:szCs w:val="20"/>
              </w:rPr>
            </w:pPr>
          </w:p>
        </w:tc>
        <w:tc>
          <w:tcPr>
            <w:tcW w:w="1417" w:type="dxa"/>
          </w:tcPr>
          <w:p w:rsidR="00121F89" w:rsidRPr="001D07EA" w:rsidRDefault="00121F89" w:rsidP="00B266B8">
            <w:pPr>
              <w:rPr>
                <w:sz w:val="20"/>
                <w:szCs w:val="20"/>
              </w:rPr>
            </w:pPr>
          </w:p>
        </w:tc>
        <w:tc>
          <w:tcPr>
            <w:tcW w:w="1417" w:type="dxa"/>
          </w:tcPr>
          <w:p w:rsidR="00121F89" w:rsidRPr="001D07EA" w:rsidRDefault="00121F89" w:rsidP="00B266B8">
            <w:pPr>
              <w:jc w:val="right"/>
              <w:rPr>
                <w:b/>
                <w:sz w:val="20"/>
                <w:szCs w:val="20"/>
              </w:rPr>
            </w:pPr>
            <w:r w:rsidRPr="001D07EA">
              <w:rPr>
                <w:b/>
                <w:sz w:val="20"/>
                <w:szCs w:val="20"/>
              </w:rPr>
              <w:t>375 493€</w:t>
            </w:r>
          </w:p>
        </w:tc>
      </w:tr>
    </w:tbl>
    <w:p w:rsidR="00121F89" w:rsidRPr="000A7057" w:rsidRDefault="00121F89" w:rsidP="00121F89">
      <w:r w:rsidRPr="000A7057">
        <w:t>En raison des besoins de financement de la section de fonctionnement, il propose d’appliquer une hausse uniforme de 1% pour les 3 taxes</w:t>
      </w:r>
    </w:p>
    <w:tbl>
      <w:tblPr>
        <w:tblStyle w:val="Grilledutableau"/>
        <w:tblW w:w="0" w:type="auto"/>
        <w:tblLook w:val="04A0" w:firstRow="1" w:lastRow="0" w:firstColumn="1" w:lastColumn="0" w:noHBand="0" w:noVBand="1"/>
      </w:tblPr>
      <w:tblGrid>
        <w:gridCol w:w="1122"/>
        <w:gridCol w:w="1122"/>
        <w:gridCol w:w="1559"/>
        <w:gridCol w:w="1709"/>
        <w:gridCol w:w="1559"/>
        <w:gridCol w:w="1701"/>
      </w:tblGrid>
      <w:tr w:rsidR="00121F89" w:rsidRPr="000A7057" w:rsidTr="00B266B8">
        <w:tc>
          <w:tcPr>
            <w:tcW w:w="1122" w:type="dxa"/>
          </w:tcPr>
          <w:p w:rsidR="00121F89" w:rsidRPr="001D07EA" w:rsidRDefault="00121F89" w:rsidP="00B266B8">
            <w:pPr>
              <w:rPr>
                <w:sz w:val="20"/>
                <w:szCs w:val="20"/>
              </w:rPr>
            </w:pPr>
          </w:p>
        </w:tc>
        <w:tc>
          <w:tcPr>
            <w:tcW w:w="1122" w:type="dxa"/>
          </w:tcPr>
          <w:p w:rsidR="00121F89" w:rsidRPr="001D07EA" w:rsidRDefault="00121F89" w:rsidP="00B266B8">
            <w:pPr>
              <w:rPr>
                <w:sz w:val="20"/>
                <w:szCs w:val="20"/>
              </w:rPr>
            </w:pPr>
            <w:r w:rsidRPr="001D07EA">
              <w:rPr>
                <w:sz w:val="20"/>
                <w:szCs w:val="20"/>
              </w:rPr>
              <w:t>Base 2014</w:t>
            </w:r>
          </w:p>
        </w:tc>
        <w:tc>
          <w:tcPr>
            <w:tcW w:w="1559" w:type="dxa"/>
          </w:tcPr>
          <w:p w:rsidR="00121F89" w:rsidRPr="001D07EA" w:rsidRDefault="00121F89" w:rsidP="00B266B8">
            <w:pPr>
              <w:rPr>
                <w:sz w:val="20"/>
                <w:szCs w:val="20"/>
              </w:rPr>
            </w:pPr>
            <w:r w:rsidRPr="001D07EA">
              <w:rPr>
                <w:sz w:val="20"/>
                <w:szCs w:val="20"/>
              </w:rPr>
              <w:t>TAUX avec hausse de 1%</w:t>
            </w:r>
          </w:p>
        </w:tc>
        <w:tc>
          <w:tcPr>
            <w:tcW w:w="1709" w:type="dxa"/>
          </w:tcPr>
          <w:p w:rsidR="00121F89" w:rsidRPr="001D07EA" w:rsidRDefault="00121F89" w:rsidP="00B266B8">
            <w:pPr>
              <w:rPr>
                <w:sz w:val="20"/>
                <w:szCs w:val="20"/>
              </w:rPr>
            </w:pPr>
            <w:r w:rsidRPr="001D07EA">
              <w:rPr>
                <w:sz w:val="20"/>
                <w:szCs w:val="20"/>
              </w:rPr>
              <w:t>Produit  attendu (taux 4 décimales)</w:t>
            </w:r>
          </w:p>
        </w:tc>
        <w:tc>
          <w:tcPr>
            <w:tcW w:w="1559" w:type="dxa"/>
          </w:tcPr>
          <w:p w:rsidR="00121F89" w:rsidRPr="001D07EA" w:rsidRDefault="00121F89" w:rsidP="00B266B8">
            <w:pPr>
              <w:rPr>
                <w:sz w:val="20"/>
                <w:szCs w:val="20"/>
              </w:rPr>
            </w:pPr>
            <w:r w:rsidRPr="001D07EA">
              <w:rPr>
                <w:sz w:val="20"/>
                <w:szCs w:val="20"/>
              </w:rPr>
              <w:t>Taux arrondi à 2 décimales</w:t>
            </w:r>
          </w:p>
        </w:tc>
        <w:tc>
          <w:tcPr>
            <w:tcW w:w="1701" w:type="dxa"/>
          </w:tcPr>
          <w:p w:rsidR="00121F89" w:rsidRPr="001D07EA" w:rsidRDefault="00121F89" w:rsidP="00B464B6">
            <w:pPr>
              <w:rPr>
                <w:sz w:val="20"/>
                <w:szCs w:val="20"/>
              </w:rPr>
            </w:pPr>
            <w:r w:rsidRPr="001D07EA">
              <w:rPr>
                <w:sz w:val="20"/>
                <w:szCs w:val="20"/>
              </w:rPr>
              <w:t>Produit correspondant taux arrondi à 2 décimales)</w:t>
            </w:r>
          </w:p>
        </w:tc>
      </w:tr>
      <w:tr w:rsidR="00121F89" w:rsidRPr="000A7057" w:rsidTr="00B266B8">
        <w:tc>
          <w:tcPr>
            <w:tcW w:w="1122" w:type="dxa"/>
          </w:tcPr>
          <w:p w:rsidR="00121F89" w:rsidRPr="001D07EA" w:rsidRDefault="00121F89" w:rsidP="00B266B8">
            <w:pPr>
              <w:jc w:val="right"/>
              <w:rPr>
                <w:sz w:val="20"/>
                <w:szCs w:val="20"/>
              </w:rPr>
            </w:pPr>
            <w:r w:rsidRPr="001D07EA">
              <w:rPr>
                <w:sz w:val="20"/>
                <w:szCs w:val="20"/>
              </w:rPr>
              <w:t>TH</w:t>
            </w:r>
          </w:p>
        </w:tc>
        <w:tc>
          <w:tcPr>
            <w:tcW w:w="1122" w:type="dxa"/>
          </w:tcPr>
          <w:p w:rsidR="00121F89" w:rsidRPr="001D07EA" w:rsidRDefault="00121F89" w:rsidP="00B266B8">
            <w:pPr>
              <w:jc w:val="right"/>
              <w:rPr>
                <w:sz w:val="20"/>
                <w:szCs w:val="20"/>
              </w:rPr>
            </w:pPr>
            <w:r w:rsidRPr="001D07EA">
              <w:rPr>
                <w:sz w:val="20"/>
                <w:szCs w:val="20"/>
              </w:rPr>
              <w:t>1 296 000</w:t>
            </w:r>
          </w:p>
        </w:tc>
        <w:tc>
          <w:tcPr>
            <w:tcW w:w="1559" w:type="dxa"/>
          </w:tcPr>
          <w:p w:rsidR="00121F89" w:rsidRPr="001D07EA" w:rsidRDefault="00121F89" w:rsidP="00B266B8">
            <w:pPr>
              <w:jc w:val="right"/>
              <w:rPr>
                <w:sz w:val="20"/>
                <w:szCs w:val="20"/>
              </w:rPr>
            </w:pPr>
            <w:r w:rsidRPr="001D07EA">
              <w:rPr>
                <w:sz w:val="20"/>
                <w:szCs w:val="20"/>
              </w:rPr>
              <w:t>15.4934</w:t>
            </w:r>
          </w:p>
        </w:tc>
        <w:tc>
          <w:tcPr>
            <w:tcW w:w="1709" w:type="dxa"/>
          </w:tcPr>
          <w:p w:rsidR="00121F89" w:rsidRPr="001D07EA" w:rsidRDefault="00121F89" w:rsidP="00B266B8">
            <w:pPr>
              <w:jc w:val="right"/>
              <w:rPr>
                <w:sz w:val="20"/>
                <w:szCs w:val="20"/>
              </w:rPr>
            </w:pPr>
            <w:r w:rsidRPr="001D07EA">
              <w:rPr>
                <w:sz w:val="20"/>
                <w:szCs w:val="20"/>
              </w:rPr>
              <w:t>200 794.46</w:t>
            </w:r>
          </w:p>
        </w:tc>
        <w:tc>
          <w:tcPr>
            <w:tcW w:w="1559" w:type="dxa"/>
          </w:tcPr>
          <w:p w:rsidR="00121F89" w:rsidRPr="001D07EA" w:rsidRDefault="00121F89" w:rsidP="00B266B8">
            <w:pPr>
              <w:jc w:val="center"/>
              <w:rPr>
                <w:sz w:val="20"/>
                <w:szCs w:val="20"/>
              </w:rPr>
            </w:pPr>
            <w:r w:rsidRPr="001D07EA">
              <w:rPr>
                <w:sz w:val="20"/>
                <w:szCs w:val="20"/>
              </w:rPr>
              <w:t>15.49</w:t>
            </w:r>
          </w:p>
        </w:tc>
        <w:tc>
          <w:tcPr>
            <w:tcW w:w="1701" w:type="dxa"/>
          </w:tcPr>
          <w:p w:rsidR="00121F89" w:rsidRPr="001D07EA" w:rsidRDefault="00121F89" w:rsidP="00B266B8">
            <w:pPr>
              <w:jc w:val="right"/>
              <w:rPr>
                <w:sz w:val="20"/>
                <w:szCs w:val="20"/>
              </w:rPr>
            </w:pPr>
            <w:r w:rsidRPr="001D07EA">
              <w:rPr>
                <w:sz w:val="20"/>
                <w:szCs w:val="20"/>
              </w:rPr>
              <w:t>200 750€</w:t>
            </w:r>
          </w:p>
        </w:tc>
      </w:tr>
      <w:tr w:rsidR="00121F89" w:rsidRPr="000A7057" w:rsidTr="00B266B8">
        <w:tc>
          <w:tcPr>
            <w:tcW w:w="1122" w:type="dxa"/>
          </w:tcPr>
          <w:p w:rsidR="00121F89" w:rsidRPr="001D07EA" w:rsidRDefault="00121F89" w:rsidP="00B266B8">
            <w:pPr>
              <w:jc w:val="right"/>
              <w:rPr>
                <w:sz w:val="20"/>
                <w:szCs w:val="20"/>
              </w:rPr>
            </w:pPr>
            <w:r w:rsidRPr="001D07EA">
              <w:rPr>
                <w:sz w:val="20"/>
                <w:szCs w:val="20"/>
              </w:rPr>
              <w:t>TFB</w:t>
            </w:r>
          </w:p>
        </w:tc>
        <w:tc>
          <w:tcPr>
            <w:tcW w:w="1122" w:type="dxa"/>
          </w:tcPr>
          <w:p w:rsidR="00121F89" w:rsidRPr="001D07EA" w:rsidRDefault="00121F89" w:rsidP="00B266B8">
            <w:pPr>
              <w:jc w:val="right"/>
              <w:rPr>
                <w:sz w:val="20"/>
                <w:szCs w:val="20"/>
              </w:rPr>
            </w:pPr>
            <w:r w:rsidRPr="001D07EA">
              <w:rPr>
                <w:sz w:val="20"/>
                <w:szCs w:val="20"/>
              </w:rPr>
              <w:t xml:space="preserve">   753 100</w:t>
            </w:r>
          </w:p>
        </w:tc>
        <w:tc>
          <w:tcPr>
            <w:tcW w:w="1559" w:type="dxa"/>
          </w:tcPr>
          <w:p w:rsidR="00121F89" w:rsidRPr="001D07EA" w:rsidRDefault="00121F89" w:rsidP="00B266B8">
            <w:pPr>
              <w:jc w:val="right"/>
              <w:rPr>
                <w:sz w:val="20"/>
                <w:szCs w:val="20"/>
              </w:rPr>
            </w:pPr>
            <w:r w:rsidRPr="001D07EA">
              <w:rPr>
                <w:sz w:val="20"/>
                <w:szCs w:val="20"/>
              </w:rPr>
              <w:t>19.1698</w:t>
            </w:r>
          </w:p>
        </w:tc>
        <w:tc>
          <w:tcPr>
            <w:tcW w:w="1709" w:type="dxa"/>
          </w:tcPr>
          <w:p w:rsidR="00121F89" w:rsidRPr="001D07EA" w:rsidRDefault="00121F89" w:rsidP="00B266B8">
            <w:pPr>
              <w:jc w:val="right"/>
              <w:rPr>
                <w:sz w:val="20"/>
                <w:szCs w:val="20"/>
              </w:rPr>
            </w:pPr>
            <w:r w:rsidRPr="001D07EA">
              <w:rPr>
                <w:sz w:val="20"/>
                <w:szCs w:val="20"/>
              </w:rPr>
              <w:t>144 367.76</w:t>
            </w:r>
          </w:p>
        </w:tc>
        <w:tc>
          <w:tcPr>
            <w:tcW w:w="1559" w:type="dxa"/>
          </w:tcPr>
          <w:p w:rsidR="00121F89" w:rsidRPr="001D07EA" w:rsidRDefault="00121F89" w:rsidP="00B266B8">
            <w:pPr>
              <w:jc w:val="center"/>
              <w:rPr>
                <w:sz w:val="20"/>
                <w:szCs w:val="20"/>
              </w:rPr>
            </w:pPr>
            <w:r w:rsidRPr="001D07EA">
              <w:rPr>
                <w:sz w:val="20"/>
                <w:szCs w:val="20"/>
              </w:rPr>
              <w:t>19.17</w:t>
            </w:r>
          </w:p>
        </w:tc>
        <w:tc>
          <w:tcPr>
            <w:tcW w:w="1701" w:type="dxa"/>
          </w:tcPr>
          <w:p w:rsidR="00121F89" w:rsidRPr="001D07EA" w:rsidRDefault="00121F89" w:rsidP="00B266B8">
            <w:pPr>
              <w:jc w:val="right"/>
              <w:rPr>
                <w:sz w:val="20"/>
                <w:szCs w:val="20"/>
              </w:rPr>
            </w:pPr>
            <w:r w:rsidRPr="001D07EA">
              <w:rPr>
                <w:sz w:val="20"/>
                <w:szCs w:val="20"/>
              </w:rPr>
              <w:t>144 369€</w:t>
            </w:r>
          </w:p>
        </w:tc>
      </w:tr>
      <w:tr w:rsidR="00121F89" w:rsidRPr="000A7057" w:rsidTr="00B266B8">
        <w:tc>
          <w:tcPr>
            <w:tcW w:w="1122" w:type="dxa"/>
          </w:tcPr>
          <w:p w:rsidR="00121F89" w:rsidRPr="001D07EA" w:rsidRDefault="00121F89" w:rsidP="00B266B8">
            <w:pPr>
              <w:jc w:val="right"/>
              <w:rPr>
                <w:sz w:val="20"/>
                <w:szCs w:val="20"/>
              </w:rPr>
            </w:pPr>
            <w:r w:rsidRPr="001D07EA">
              <w:rPr>
                <w:sz w:val="20"/>
                <w:szCs w:val="20"/>
              </w:rPr>
              <w:t>TFNB</w:t>
            </w:r>
          </w:p>
        </w:tc>
        <w:tc>
          <w:tcPr>
            <w:tcW w:w="1122" w:type="dxa"/>
          </w:tcPr>
          <w:p w:rsidR="00121F89" w:rsidRPr="001D07EA" w:rsidRDefault="00121F89" w:rsidP="00B266B8">
            <w:pPr>
              <w:jc w:val="right"/>
              <w:rPr>
                <w:sz w:val="20"/>
                <w:szCs w:val="20"/>
              </w:rPr>
            </w:pPr>
            <w:r w:rsidRPr="001D07EA">
              <w:rPr>
                <w:sz w:val="20"/>
                <w:szCs w:val="20"/>
              </w:rPr>
              <w:t>53 800</w:t>
            </w:r>
          </w:p>
        </w:tc>
        <w:tc>
          <w:tcPr>
            <w:tcW w:w="1559" w:type="dxa"/>
          </w:tcPr>
          <w:p w:rsidR="00121F89" w:rsidRPr="001D07EA" w:rsidRDefault="00121F89" w:rsidP="00B266B8">
            <w:pPr>
              <w:jc w:val="right"/>
              <w:rPr>
                <w:sz w:val="20"/>
                <w:szCs w:val="20"/>
              </w:rPr>
            </w:pPr>
            <w:r w:rsidRPr="001D07EA">
              <w:rPr>
                <w:sz w:val="20"/>
                <w:szCs w:val="20"/>
              </w:rPr>
              <w:t>63.3573</w:t>
            </w:r>
          </w:p>
        </w:tc>
        <w:tc>
          <w:tcPr>
            <w:tcW w:w="1709" w:type="dxa"/>
          </w:tcPr>
          <w:p w:rsidR="00121F89" w:rsidRPr="001D07EA" w:rsidRDefault="00121F89" w:rsidP="00B266B8">
            <w:pPr>
              <w:jc w:val="right"/>
              <w:rPr>
                <w:sz w:val="20"/>
                <w:szCs w:val="20"/>
              </w:rPr>
            </w:pPr>
            <w:r w:rsidRPr="001D07EA">
              <w:rPr>
                <w:sz w:val="20"/>
                <w:szCs w:val="20"/>
              </w:rPr>
              <w:t>34 086.23</w:t>
            </w:r>
          </w:p>
        </w:tc>
        <w:tc>
          <w:tcPr>
            <w:tcW w:w="1559" w:type="dxa"/>
          </w:tcPr>
          <w:p w:rsidR="00121F89" w:rsidRPr="001D07EA" w:rsidRDefault="00121F89" w:rsidP="00B266B8">
            <w:pPr>
              <w:jc w:val="center"/>
              <w:rPr>
                <w:sz w:val="20"/>
                <w:szCs w:val="20"/>
              </w:rPr>
            </w:pPr>
            <w:r w:rsidRPr="001D07EA">
              <w:rPr>
                <w:sz w:val="20"/>
                <w:szCs w:val="20"/>
              </w:rPr>
              <w:t>63.36</w:t>
            </w:r>
          </w:p>
        </w:tc>
        <w:tc>
          <w:tcPr>
            <w:tcW w:w="1701" w:type="dxa"/>
          </w:tcPr>
          <w:p w:rsidR="00121F89" w:rsidRPr="001D07EA" w:rsidRDefault="00121F89" w:rsidP="00B266B8">
            <w:pPr>
              <w:jc w:val="right"/>
              <w:rPr>
                <w:sz w:val="20"/>
                <w:szCs w:val="20"/>
              </w:rPr>
            </w:pPr>
            <w:r w:rsidRPr="001D07EA">
              <w:rPr>
                <w:sz w:val="20"/>
                <w:szCs w:val="20"/>
              </w:rPr>
              <w:t>34 088€</w:t>
            </w:r>
          </w:p>
        </w:tc>
      </w:tr>
      <w:tr w:rsidR="00121F89" w:rsidRPr="000A7057" w:rsidTr="00B266B8">
        <w:tc>
          <w:tcPr>
            <w:tcW w:w="1122" w:type="dxa"/>
          </w:tcPr>
          <w:p w:rsidR="00121F89" w:rsidRPr="001D07EA" w:rsidRDefault="00121F89" w:rsidP="00B266B8">
            <w:pPr>
              <w:rPr>
                <w:sz w:val="20"/>
                <w:szCs w:val="20"/>
              </w:rPr>
            </w:pPr>
          </w:p>
        </w:tc>
        <w:tc>
          <w:tcPr>
            <w:tcW w:w="1122" w:type="dxa"/>
          </w:tcPr>
          <w:p w:rsidR="00121F89" w:rsidRPr="001D07EA" w:rsidRDefault="00121F89" w:rsidP="00B266B8">
            <w:pPr>
              <w:rPr>
                <w:sz w:val="20"/>
                <w:szCs w:val="20"/>
              </w:rPr>
            </w:pPr>
          </w:p>
        </w:tc>
        <w:tc>
          <w:tcPr>
            <w:tcW w:w="1559" w:type="dxa"/>
          </w:tcPr>
          <w:p w:rsidR="00121F89" w:rsidRPr="001D07EA" w:rsidRDefault="00121F89" w:rsidP="00B266B8">
            <w:pPr>
              <w:rPr>
                <w:sz w:val="20"/>
                <w:szCs w:val="20"/>
              </w:rPr>
            </w:pPr>
          </w:p>
        </w:tc>
        <w:tc>
          <w:tcPr>
            <w:tcW w:w="1709" w:type="dxa"/>
          </w:tcPr>
          <w:p w:rsidR="00121F89" w:rsidRPr="001D07EA" w:rsidRDefault="00121F89" w:rsidP="00B266B8">
            <w:pPr>
              <w:jc w:val="right"/>
              <w:rPr>
                <w:b/>
                <w:sz w:val="20"/>
                <w:szCs w:val="20"/>
              </w:rPr>
            </w:pPr>
            <w:r w:rsidRPr="001D07EA">
              <w:rPr>
                <w:b/>
                <w:sz w:val="20"/>
                <w:szCs w:val="20"/>
              </w:rPr>
              <w:t>379 248</w:t>
            </w:r>
          </w:p>
        </w:tc>
        <w:tc>
          <w:tcPr>
            <w:tcW w:w="1559" w:type="dxa"/>
          </w:tcPr>
          <w:p w:rsidR="00121F89" w:rsidRPr="001D07EA" w:rsidRDefault="00121F89" w:rsidP="00B266B8">
            <w:pPr>
              <w:rPr>
                <w:b/>
                <w:sz w:val="20"/>
                <w:szCs w:val="20"/>
              </w:rPr>
            </w:pPr>
          </w:p>
        </w:tc>
        <w:tc>
          <w:tcPr>
            <w:tcW w:w="1701" w:type="dxa"/>
          </w:tcPr>
          <w:p w:rsidR="00121F89" w:rsidRPr="001D07EA" w:rsidRDefault="00121F89" w:rsidP="00B266B8">
            <w:pPr>
              <w:jc w:val="right"/>
              <w:rPr>
                <w:b/>
                <w:sz w:val="20"/>
                <w:szCs w:val="20"/>
              </w:rPr>
            </w:pPr>
            <w:r w:rsidRPr="001D07EA">
              <w:rPr>
                <w:b/>
                <w:sz w:val="20"/>
                <w:szCs w:val="20"/>
              </w:rPr>
              <w:t>379 207€</w:t>
            </w:r>
          </w:p>
        </w:tc>
      </w:tr>
    </w:tbl>
    <w:p w:rsidR="001D07EA" w:rsidRDefault="001D07EA" w:rsidP="00121F89"/>
    <w:p w:rsidR="00121F89" w:rsidRPr="000A7057" w:rsidRDefault="00121F89" w:rsidP="00121F89">
      <w:r w:rsidRPr="000A7057">
        <w:t>Après en avoir délibéré, par 12 voix et 3 abstentions le Conseil décide d’appliquer une hausse uniforme de 1% et fixe :</w:t>
      </w:r>
    </w:p>
    <w:p w:rsidR="00121F89" w:rsidRPr="000A7057" w:rsidRDefault="00121F89" w:rsidP="00121F89">
      <w:r w:rsidRPr="000A7057">
        <w:t>-à 15.49% le taux de la taxe d’habitation</w:t>
      </w:r>
    </w:p>
    <w:p w:rsidR="00121F89" w:rsidRPr="000A7057" w:rsidRDefault="00121F89" w:rsidP="00121F89">
      <w:r w:rsidRPr="000A7057">
        <w:t>-à 19.17% le taux de la taxe sur le foncier bâti</w:t>
      </w:r>
    </w:p>
    <w:p w:rsidR="00121F89" w:rsidRDefault="00121F89" w:rsidP="00121F89">
      <w:r w:rsidRPr="000A7057">
        <w:t>-à 63.36% le taux de la taxe sur le foncier non bâti</w:t>
      </w:r>
    </w:p>
    <w:p w:rsidR="0002434D" w:rsidRPr="00A92EEA" w:rsidRDefault="00F14FEA" w:rsidP="00B464B6">
      <w:pPr>
        <w:pStyle w:val="Paragraphedeliste"/>
        <w:numPr>
          <w:ilvl w:val="2"/>
          <w:numId w:val="10"/>
        </w:numPr>
        <w:ind w:left="0" w:firstLine="567"/>
        <w:rPr>
          <w:b/>
          <w:u w:val="single"/>
        </w:rPr>
      </w:pPr>
      <w:r>
        <w:rPr>
          <w:b/>
          <w:u w:val="single"/>
        </w:rPr>
        <w:t>Délibération n° 2014-022 </w:t>
      </w:r>
      <w:r w:rsidR="00121F89">
        <w:rPr>
          <w:b/>
          <w:u w:val="single"/>
        </w:rPr>
        <w:t>-Budget principal : décision budgétaire modificative n°1</w:t>
      </w:r>
    </w:p>
    <w:p w:rsidR="00B464B6" w:rsidRDefault="00121F89" w:rsidP="00B464B6">
      <w:r w:rsidRPr="00121F89">
        <w:t xml:space="preserve">M. le Maire expose au Conseil qu’il convient d’ajuster le budget primitif 2014 en adoptant la décision budgétaire modificative suivante. </w:t>
      </w:r>
    </w:p>
    <w:p w:rsidR="00397256" w:rsidRDefault="00397256" w:rsidP="00B464B6">
      <w:pPr>
        <w:jc w:val="center"/>
        <w:rPr>
          <w:b/>
        </w:rPr>
      </w:pPr>
      <w:r>
        <w:rPr>
          <w:b/>
        </w:rPr>
        <w:t>Section fonctionnement</w:t>
      </w:r>
    </w:p>
    <w:tbl>
      <w:tblPr>
        <w:tblStyle w:val="Grilledutableau"/>
        <w:tblW w:w="0" w:type="auto"/>
        <w:tblLook w:val="04A0" w:firstRow="1" w:lastRow="0" w:firstColumn="1" w:lastColumn="0" w:noHBand="0" w:noVBand="1"/>
      </w:tblPr>
      <w:tblGrid>
        <w:gridCol w:w="2265"/>
        <w:gridCol w:w="2265"/>
        <w:gridCol w:w="2266"/>
        <w:gridCol w:w="2266"/>
      </w:tblGrid>
      <w:tr w:rsidR="00397256" w:rsidTr="00F14FEA">
        <w:tc>
          <w:tcPr>
            <w:tcW w:w="4530" w:type="dxa"/>
            <w:gridSpan w:val="2"/>
            <w:shd w:val="clear" w:color="auto" w:fill="E7E6E6" w:themeFill="background2"/>
          </w:tcPr>
          <w:p w:rsidR="00397256" w:rsidRPr="001D07EA" w:rsidRDefault="00397256" w:rsidP="00397256">
            <w:pPr>
              <w:jc w:val="center"/>
              <w:rPr>
                <w:b/>
                <w:sz w:val="20"/>
                <w:szCs w:val="20"/>
              </w:rPr>
            </w:pPr>
            <w:r w:rsidRPr="001D07EA">
              <w:rPr>
                <w:b/>
                <w:sz w:val="20"/>
                <w:szCs w:val="20"/>
              </w:rPr>
              <w:t>dépenses</w:t>
            </w:r>
          </w:p>
        </w:tc>
        <w:tc>
          <w:tcPr>
            <w:tcW w:w="4532" w:type="dxa"/>
            <w:gridSpan w:val="2"/>
            <w:shd w:val="clear" w:color="auto" w:fill="E7E6E6" w:themeFill="background2"/>
          </w:tcPr>
          <w:p w:rsidR="00397256" w:rsidRPr="001D07EA" w:rsidRDefault="00397256" w:rsidP="00380EC4">
            <w:pPr>
              <w:rPr>
                <w:b/>
                <w:sz w:val="20"/>
                <w:szCs w:val="20"/>
              </w:rPr>
            </w:pPr>
            <w:r w:rsidRPr="001D07EA">
              <w:rPr>
                <w:b/>
                <w:sz w:val="20"/>
                <w:szCs w:val="20"/>
              </w:rPr>
              <w:t>recettes</w:t>
            </w:r>
          </w:p>
        </w:tc>
      </w:tr>
      <w:tr w:rsidR="00397256" w:rsidTr="00397256">
        <w:tc>
          <w:tcPr>
            <w:tcW w:w="2265" w:type="dxa"/>
          </w:tcPr>
          <w:p w:rsidR="00397256" w:rsidRPr="001D07EA" w:rsidRDefault="00397256" w:rsidP="00380EC4">
            <w:pPr>
              <w:rPr>
                <w:b/>
                <w:sz w:val="20"/>
                <w:szCs w:val="20"/>
              </w:rPr>
            </w:pPr>
            <w:r w:rsidRPr="001D07EA">
              <w:rPr>
                <w:b/>
                <w:sz w:val="20"/>
                <w:szCs w:val="20"/>
              </w:rPr>
              <w:t>Article 60632</w:t>
            </w:r>
          </w:p>
          <w:p w:rsidR="00397256" w:rsidRPr="001D07EA" w:rsidRDefault="00397256" w:rsidP="00397256">
            <w:pPr>
              <w:rPr>
                <w:b/>
                <w:sz w:val="20"/>
                <w:szCs w:val="20"/>
              </w:rPr>
            </w:pPr>
            <w:r w:rsidRPr="001D07EA">
              <w:rPr>
                <w:b/>
                <w:sz w:val="20"/>
                <w:szCs w:val="20"/>
              </w:rPr>
              <w:t>Article 6067 </w:t>
            </w:r>
          </w:p>
          <w:p w:rsidR="00397256" w:rsidRPr="001D07EA" w:rsidRDefault="00397256" w:rsidP="00397256">
            <w:pPr>
              <w:rPr>
                <w:b/>
                <w:sz w:val="20"/>
                <w:szCs w:val="20"/>
              </w:rPr>
            </w:pPr>
            <w:r w:rsidRPr="001D07EA">
              <w:rPr>
                <w:b/>
                <w:sz w:val="20"/>
                <w:szCs w:val="20"/>
              </w:rPr>
              <w:t>Article 61551</w:t>
            </w:r>
          </w:p>
          <w:p w:rsidR="00397256" w:rsidRPr="001D07EA" w:rsidRDefault="00397256" w:rsidP="00397256">
            <w:pPr>
              <w:rPr>
                <w:b/>
                <w:sz w:val="20"/>
                <w:szCs w:val="20"/>
              </w:rPr>
            </w:pPr>
            <w:r w:rsidRPr="001D07EA">
              <w:rPr>
                <w:b/>
                <w:sz w:val="20"/>
                <w:szCs w:val="20"/>
              </w:rPr>
              <w:t>Article  6531</w:t>
            </w:r>
          </w:p>
          <w:p w:rsidR="00397256" w:rsidRPr="001D07EA" w:rsidRDefault="00397256" w:rsidP="00397256">
            <w:pPr>
              <w:rPr>
                <w:b/>
                <w:sz w:val="20"/>
                <w:szCs w:val="20"/>
              </w:rPr>
            </w:pPr>
            <w:r w:rsidRPr="001D07EA">
              <w:rPr>
                <w:b/>
                <w:sz w:val="20"/>
                <w:szCs w:val="20"/>
              </w:rPr>
              <w:t>023</w:t>
            </w:r>
          </w:p>
        </w:tc>
        <w:tc>
          <w:tcPr>
            <w:tcW w:w="2265" w:type="dxa"/>
          </w:tcPr>
          <w:p w:rsidR="00397256" w:rsidRPr="001D07EA" w:rsidRDefault="00397256" w:rsidP="00F14FEA">
            <w:pPr>
              <w:jc w:val="right"/>
              <w:rPr>
                <w:b/>
                <w:sz w:val="20"/>
                <w:szCs w:val="20"/>
              </w:rPr>
            </w:pPr>
            <w:r w:rsidRPr="001D07EA">
              <w:rPr>
                <w:b/>
                <w:sz w:val="20"/>
                <w:szCs w:val="20"/>
              </w:rPr>
              <w:t>+ 1 500.00€</w:t>
            </w:r>
          </w:p>
          <w:p w:rsidR="00397256" w:rsidRPr="001D07EA" w:rsidRDefault="00397256" w:rsidP="00F14FEA">
            <w:pPr>
              <w:jc w:val="right"/>
              <w:rPr>
                <w:b/>
                <w:sz w:val="20"/>
                <w:szCs w:val="20"/>
              </w:rPr>
            </w:pPr>
            <w:r w:rsidRPr="001D07EA">
              <w:rPr>
                <w:b/>
                <w:sz w:val="20"/>
                <w:szCs w:val="20"/>
              </w:rPr>
              <w:t>+ 500.00€</w:t>
            </w:r>
          </w:p>
          <w:p w:rsidR="00397256" w:rsidRPr="001D07EA" w:rsidRDefault="00397256" w:rsidP="00F14FEA">
            <w:pPr>
              <w:jc w:val="right"/>
              <w:rPr>
                <w:b/>
                <w:sz w:val="20"/>
                <w:szCs w:val="20"/>
              </w:rPr>
            </w:pPr>
            <w:r w:rsidRPr="001D07EA">
              <w:rPr>
                <w:b/>
                <w:sz w:val="20"/>
                <w:szCs w:val="20"/>
              </w:rPr>
              <w:t>+</w:t>
            </w:r>
            <w:r w:rsidR="00552350" w:rsidRPr="001D07EA">
              <w:rPr>
                <w:b/>
                <w:sz w:val="20"/>
                <w:szCs w:val="20"/>
              </w:rPr>
              <w:t xml:space="preserve"> </w:t>
            </w:r>
            <w:r w:rsidRPr="001D07EA">
              <w:rPr>
                <w:b/>
                <w:sz w:val="20"/>
                <w:szCs w:val="20"/>
              </w:rPr>
              <w:t>3 000.00€</w:t>
            </w:r>
          </w:p>
          <w:p w:rsidR="00397256" w:rsidRPr="001D07EA" w:rsidRDefault="00397256" w:rsidP="00F14FEA">
            <w:pPr>
              <w:jc w:val="right"/>
              <w:rPr>
                <w:b/>
                <w:sz w:val="20"/>
                <w:szCs w:val="20"/>
              </w:rPr>
            </w:pPr>
            <w:r w:rsidRPr="001D07EA">
              <w:rPr>
                <w:b/>
                <w:sz w:val="20"/>
                <w:szCs w:val="20"/>
              </w:rPr>
              <w:t xml:space="preserve">- </w:t>
            </w:r>
            <w:r w:rsidR="00552350" w:rsidRPr="001D07EA">
              <w:rPr>
                <w:b/>
                <w:sz w:val="20"/>
                <w:szCs w:val="20"/>
              </w:rPr>
              <w:t xml:space="preserve"> </w:t>
            </w:r>
            <w:r w:rsidRPr="001D07EA">
              <w:rPr>
                <w:b/>
                <w:sz w:val="20"/>
                <w:szCs w:val="20"/>
              </w:rPr>
              <w:t>3</w:t>
            </w:r>
            <w:r w:rsidR="00552350" w:rsidRPr="001D07EA">
              <w:rPr>
                <w:b/>
                <w:sz w:val="20"/>
                <w:szCs w:val="20"/>
              </w:rPr>
              <w:t xml:space="preserve"> </w:t>
            </w:r>
            <w:r w:rsidRPr="001D07EA">
              <w:rPr>
                <w:b/>
                <w:sz w:val="20"/>
                <w:szCs w:val="20"/>
              </w:rPr>
              <w:t>000.00€</w:t>
            </w:r>
          </w:p>
          <w:p w:rsidR="00397256" w:rsidRPr="001D07EA" w:rsidRDefault="00397256" w:rsidP="00F14FEA">
            <w:pPr>
              <w:jc w:val="right"/>
              <w:rPr>
                <w:b/>
                <w:sz w:val="20"/>
                <w:szCs w:val="20"/>
              </w:rPr>
            </w:pPr>
            <w:r w:rsidRPr="001D07EA">
              <w:rPr>
                <w:b/>
                <w:sz w:val="20"/>
                <w:szCs w:val="20"/>
              </w:rPr>
              <w:t xml:space="preserve">- </w:t>
            </w:r>
            <w:r w:rsidR="00552350" w:rsidRPr="001D07EA">
              <w:rPr>
                <w:b/>
                <w:sz w:val="20"/>
                <w:szCs w:val="20"/>
              </w:rPr>
              <w:t xml:space="preserve"> </w:t>
            </w:r>
            <w:r w:rsidRPr="001D07EA">
              <w:rPr>
                <w:b/>
                <w:sz w:val="20"/>
                <w:szCs w:val="20"/>
              </w:rPr>
              <w:t>3</w:t>
            </w:r>
            <w:r w:rsidR="00552350" w:rsidRPr="001D07EA">
              <w:rPr>
                <w:b/>
                <w:sz w:val="20"/>
                <w:szCs w:val="20"/>
              </w:rPr>
              <w:t xml:space="preserve"> </w:t>
            </w:r>
            <w:r w:rsidRPr="001D07EA">
              <w:rPr>
                <w:b/>
                <w:sz w:val="20"/>
                <w:szCs w:val="20"/>
              </w:rPr>
              <w:t>514.00€</w:t>
            </w:r>
          </w:p>
        </w:tc>
        <w:tc>
          <w:tcPr>
            <w:tcW w:w="2266" w:type="dxa"/>
          </w:tcPr>
          <w:p w:rsidR="00397256" w:rsidRPr="001D07EA" w:rsidRDefault="00397256" w:rsidP="00380EC4">
            <w:pPr>
              <w:rPr>
                <w:b/>
                <w:sz w:val="20"/>
                <w:szCs w:val="20"/>
              </w:rPr>
            </w:pPr>
            <w:r w:rsidRPr="001D07EA">
              <w:rPr>
                <w:b/>
                <w:sz w:val="20"/>
                <w:szCs w:val="20"/>
              </w:rPr>
              <w:t>Article 73111</w:t>
            </w:r>
          </w:p>
          <w:p w:rsidR="00397256" w:rsidRPr="001D07EA" w:rsidRDefault="00397256" w:rsidP="00380EC4">
            <w:pPr>
              <w:rPr>
                <w:b/>
                <w:sz w:val="20"/>
                <w:szCs w:val="20"/>
              </w:rPr>
            </w:pPr>
            <w:r w:rsidRPr="001D07EA">
              <w:rPr>
                <w:b/>
                <w:sz w:val="20"/>
                <w:szCs w:val="20"/>
              </w:rPr>
              <w:t>Article 7411</w:t>
            </w:r>
          </w:p>
          <w:p w:rsidR="00397256" w:rsidRPr="001D07EA" w:rsidRDefault="00397256" w:rsidP="00380EC4">
            <w:pPr>
              <w:rPr>
                <w:b/>
                <w:sz w:val="20"/>
                <w:szCs w:val="20"/>
              </w:rPr>
            </w:pPr>
            <w:r w:rsidRPr="001D07EA">
              <w:rPr>
                <w:b/>
                <w:sz w:val="20"/>
                <w:szCs w:val="20"/>
              </w:rPr>
              <w:t>Article 74121</w:t>
            </w:r>
          </w:p>
          <w:p w:rsidR="00397256" w:rsidRPr="001D07EA" w:rsidRDefault="00397256" w:rsidP="00397256">
            <w:pPr>
              <w:rPr>
                <w:b/>
                <w:sz w:val="20"/>
                <w:szCs w:val="20"/>
              </w:rPr>
            </w:pPr>
            <w:r w:rsidRPr="001D07EA">
              <w:rPr>
                <w:b/>
                <w:sz w:val="20"/>
                <w:szCs w:val="20"/>
              </w:rPr>
              <w:t xml:space="preserve">Article 74127  </w:t>
            </w:r>
          </w:p>
          <w:p w:rsidR="00397256" w:rsidRPr="001D07EA" w:rsidRDefault="00397256" w:rsidP="00397256">
            <w:pPr>
              <w:rPr>
                <w:b/>
                <w:sz w:val="20"/>
                <w:szCs w:val="20"/>
              </w:rPr>
            </w:pPr>
            <w:r w:rsidRPr="001D07EA">
              <w:rPr>
                <w:b/>
                <w:sz w:val="20"/>
                <w:szCs w:val="20"/>
              </w:rPr>
              <w:t>Article 752</w:t>
            </w:r>
          </w:p>
        </w:tc>
        <w:tc>
          <w:tcPr>
            <w:tcW w:w="2266" w:type="dxa"/>
          </w:tcPr>
          <w:p w:rsidR="00397256" w:rsidRPr="001D07EA" w:rsidRDefault="00397256" w:rsidP="00F14FEA">
            <w:pPr>
              <w:jc w:val="right"/>
              <w:rPr>
                <w:b/>
                <w:sz w:val="20"/>
                <w:szCs w:val="20"/>
              </w:rPr>
            </w:pPr>
            <w:r w:rsidRPr="001D07EA">
              <w:rPr>
                <w:b/>
                <w:sz w:val="20"/>
                <w:szCs w:val="20"/>
              </w:rPr>
              <w:t>+ 11 125.00€</w:t>
            </w:r>
          </w:p>
          <w:p w:rsidR="00397256" w:rsidRPr="001D07EA" w:rsidRDefault="00397256" w:rsidP="00F14FEA">
            <w:pPr>
              <w:jc w:val="right"/>
              <w:rPr>
                <w:b/>
                <w:sz w:val="20"/>
                <w:szCs w:val="20"/>
              </w:rPr>
            </w:pPr>
            <w:r w:rsidRPr="001D07EA">
              <w:rPr>
                <w:b/>
                <w:sz w:val="20"/>
                <w:szCs w:val="20"/>
              </w:rPr>
              <w:t>- 4245.00€</w:t>
            </w:r>
          </w:p>
          <w:p w:rsidR="00397256" w:rsidRPr="001D07EA" w:rsidRDefault="00552350" w:rsidP="00F14FEA">
            <w:pPr>
              <w:jc w:val="right"/>
              <w:rPr>
                <w:b/>
                <w:sz w:val="20"/>
                <w:szCs w:val="20"/>
              </w:rPr>
            </w:pPr>
            <w:r w:rsidRPr="001D07EA">
              <w:rPr>
                <w:b/>
                <w:sz w:val="20"/>
                <w:szCs w:val="20"/>
              </w:rPr>
              <w:t xml:space="preserve">  </w:t>
            </w:r>
            <w:r w:rsidR="00397256" w:rsidRPr="001D07EA">
              <w:rPr>
                <w:b/>
                <w:sz w:val="20"/>
                <w:szCs w:val="20"/>
              </w:rPr>
              <w:t>+ 814.00€</w:t>
            </w:r>
          </w:p>
          <w:p w:rsidR="00397256" w:rsidRPr="001D07EA" w:rsidRDefault="00397256" w:rsidP="00F14FEA">
            <w:pPr>
              <w:jc w:val="right"/>
              <w:rPr>
                <w:b/>
                <w:sz w:val="20"/>
                <w:szCs w:val="20"/>
              </w:rPr>
            </w:pPr>
            <w:r w:rsidRPr="001D07EA">
              <w:rPr>
                <w:b/>
                <w:sz w:val="20"/>
                <w:szCs w:val="20"/>
              </w:rPr>
              <w:t>- 4 208.00€</w:t>
            </w:r>
          </w:p>
          <w:p w:rsidR="00397256" w:rsidRPr="001D07EA" w:rsidRDefault="00397256" w:rsidP="00F14FEA">
            <w:pPr>
              <w:jc w:val="right"/>
              <w:rPr>
                <w:b/>
                <w:sz w:val="20"/>
                <w:szCs w:val="20"/>
              </w:rPr>
            </w:pPr>
            <w:r w:rsidRPr="001D07EA">
              <w:rPr>
                <w:b/>
                <w:sz w:val="20"/>
                <w:szCs w:val="20"/>
              </w:rPr>
              <w:t>- 5 000.00€</w:t>
            </w:r>
          </w:p>
        </w:tc>
      </w:tr>
      <w:tr w:rsidR="00397256" w:rsidTr="00F14FEA">
        <w:tc>
          <w:tcPr>
            <w:tcW w:w="2265" w:type="dxa"/>
            <w:shd w:val="clear" w:color="auto" w:fill="E7E6E6" w:themeFill="background2"/>
          </w:tcPr>
          <w:p w:rsidR="00397256" w:rsidRPr="001D07EA" w:rsidRDefault="008F3FF5" w:rsidP="00380EC4">
            <w:pPr>
              <w:rPr>
                <w:b/>
                <w:sz w:val="20"/>
                <w:szCs w:val="20"/>
              </w:rPr>
            </w:pPr>
            <w:r w:rsidRPr="001D07EA">
              <w:rPr>
                <w:b/>
                <w:sz w:val="20"/>
                <w:szCs w:val="20"/>
              </w:rPr>
              <w:t>Total fonctionnement dépenses</w:t>
            </w:r>
          </w:p>
        </w:tc>
        <w:tc>
          <w:tcPr>
            <w:tcW w:w="2265" w:type="dxa"/>
            <w:shd w:val="clear" w:color="auto" w:fill="E7E6E6" w:themeFill="background2"/>
          </w:tcPr>
          <w:p w:rsidR="00397256" w:rsidRPr="001D07EA" w:rsidRDefault="00F14FEA" w:rsidP="00F14FEA">
            <w:pPr>
              <w:ind w:left="708"/>
              <w:rPr>
                <w:b/>
                <w:sz w:val="20"/>
                <w:szCs w:val="20"/>
              </w:rPr>
            </w:pPr>
            <w:r w:rsidRPr="001D07EA">
              <w:rPr>
                <w:b/>
                <w:sz w:val="20"/>
                <w:szCs w:val="20"/>
              </w:rPr>
              <w:t>-</w:t>
            </w:r>
            <w:r w:rsidR="008F3FF5" w:rsidRPr="001D07EA">
              <w:rPr>
                <w:b/>
                <w:sz w:val="20"/>
                <w:szCs w:val="20"/>
              </w:rPr>
              <w:t>1 514.00€</w:t>
            </w:r>
          </w:p>
        </w:tc>
        <w:tc>
          <w:tcPr>
            <w:tcW w:w="2266" w:type="dxa"/>
            <w:shd w:val="clear" w:color="auto" w:fill="E7E6E6" w:themeFill="background2"/>
          </w:tcPr>
          <w:p w:rsidR="00397256" w:rsidRPr="001D07EA" w:rsidRDefault="008F3FF5" w:rsidP="00380EC4">
            <w:pPr>
              <w:rPr>
                <w:b/>
                <w:sz w:val="20"/>
                <w:szCs w:val="20"/>
              </w:rPr>
            </w:pPr>
            <w:r w:rsidRPr="001D07EA">
              <w:rPr>
                <w:b/>
                <w:sz w:val="20"/>
                <w:szCs w:val="20"/>
              </w:rPr>
              <w:t>Total fonctionnement recettes</w:t>
            </w:r>
          </w:p>
        </w:tc>
        <w:tc>
          <w:tcPr>
            <w:tcW w:w="2266" w:type="dxa"/>
            <w:shd w:val="clear" w:color="auto" w:fill="E7E6E6" w:themeFill="background2"/>
          </w:tcPr>
          <w:p w:rsidR="00397256" w:rsidRPr="001D07EA" w:rsidRDefault="00F14FEA" w:rsidP="00F14FEA">
            <w:pPr>
              <w:ind w:left="708"/>
              <w:rPr>
                <w:b/>
                <w:sz w:val="20"/>
                <w:szCs w:val="20"/>
              </w:rPr>
            </w:pPr>
            <w:r w:rsidRPr="001D07EA">
              <w:rPr>
                <w:b/>
                <w:sz w:val="20"/>
                <w:szCs w:val="20"/>
              </w:rPr>
              <w:t>-1</w:t>
            </w:r>
            <w:r w:rsidR="008F3FF5" w:rsidRPr="001D07EA">
              <w:rPr>
                <w:b/>
                <w:sz w:val="20"/>
                <w:szCs w:val="20"/>
              </w:rPr>
              <w:t> 514.00€</w:t>
            </w:r>
          </w:p>
        </w:tc>
      </w:tr>
    </w:tbl>
    <w:p w:rsidR="00397256" w:rsidRDefault="00397256" w:rsidP="00380EC4">
      <w:pPr>
        <w:rPr>
          <w:b/>
        </w:rPr>
      </w:pPr>
    </w:p>
    <w:p w:rsidR="00397256" w:rsidRDefault="008F3FF5" w:rsidP="00F14FEA">
      <w:pPr>
        <w:jc w:val="center"/>
        <w:rPr>
          <w:b/>
        </w:rPr>
      </w:pPr>
      <w:r>
        <w:rPr>
          <w:b/>
        </w:rPr>
        <w:lastRenderedPageBreak/>
        <w:t>Section investissement</w:t>
      </w:r>
    </w:p>
    <w:tbl>
      <w:tblPr>
        <w:tblStyle w:val="Grilledutableau"/>
        <w:tblW w:w="0" w:type="auto"/>
        <w:tblLook w:val="04A0" w:firstRow="1" w:lastRow="0" w:firstColumn="1" w:lastColumn="0" w:noHBand="0" w:noVBand="1"/>
      </w:tblPr>
      <w:tblGrid>
        <w:gridCol w:w="1872"/>
        <w:gridCol w:w="1588"/>
        <w:gridCol w:w="1872"/>
        <w:gridCol w:w="1717"/>
      </w:tblGrid>
      <w:tr w:rsidR="00F14FEA" w:rsidTr="00F14FEA">
        <w:tc>
          <w:tcPr>
            <w:tcW w:w="3460" w:type="dxa"/>
            <w:gridSpan w:val="2"/>
            <w:shd w:val="clear" w:color="auto" w:fill="E7E6E6" w:themeFill="background2"/>
          </w:tcPr>
          <w:p w:rsidR="00F14FEA" w:rsidRDefault="00F14FEA" w:rsidP="00F14FEA">
            <w:pPr>
              <w:jc w:val="center"/>
              <w:rPr>
                <w:b/>
              </w:rPr>
            </w:pPr>
            <w:r>
              <w:rPr>
                <w:b/>
              </w:rPr>
              <w:t>dépenses</w:t>
            </w:r>
          </w:p>
        </w:tc>
        <w:tc>
          <w:tcPr>
            <w:tcW w:w="3589" w:type="dxa"/>
            <w:gridSpan w:val="2"/>
            <w:shd w:val="clear" w:color="auto" w:fill="E7E6E6" w:themeFill="background2"/>
          </w:tcPr>
          <w:p w:rsidR="00F14FEA" w:rsidRDefault="00F14FEA" w:rsidP="00F14FEA">
            <w:pPr>
              <w:jc w:val="center"/>
              <w:rPr>
                <w:b/>
              </w:rPr>
            </w:pPr>
            <w:r>
              <w:rPr>
                <w:b/>
              </w:rPr>
              <w:t>recettes</w:t>
            </w:r>
          </w:p>
        </w:tc>
      </w:tr>
      <w:tr w:rsidR="00F14FEA" w:rsidTr="00F14FEA">
        <w:trPr>
          <w:trHeight w:val="1421"/>
        </w:trPr>
        <w:tc>
          <w:tcPr>
            <w:tcW w:w="1872" w:type="dxa"/>
          </w:tcPr>
          <w:p w:rsidR="00F14FEA" w:rsidRDefault="00F14FEA" w:rsidP="008F3FF5">
            <w:pPr>
              <w:rPr>
                <w:b/>
              </w:rPr>
            </w:pPr>
            <w:r>
              <w:rPr>
                <w:b/>
              </w:rPr>
              <w:t>Article 2183</w:t>
            </w:r>
          </w:p>
          <w:p w:rsidR="00F14FEA" w:rsidRDefault="00F14FEA" w:rsidP="008F3FF5">
            <w:pPr>
              <w:rPr>
                <w:b/>
              </w:rPr>
            </w:pPr>
          </w:p>
        </w:tc>
        <w:tc>
          <w:tcPr>
            <w:tcW w:w="1588" w:type="dxa"/>
          </w:tcPr>
          <w:p w:rsidR="00F14FEA" w:rsidRDefault="00F14FEA" w:rsidP="008F3FF5">
            <w:pPr>
              <w:rPr>
                <w:b/>
              </w:rPr>
            </w:pPr>
            <w:r>
              <w:rPr>
                <w:b/>
              </w:rPr>
              <w:t>+ 4 600.00€</w:t>
            </w:r>
          </w:p>
        </w:tc>
        <w:tc>
          <w:tcPr>
            <w:tcW w:w="1872" w:type="dxa"/>
          </w:tcPr>
          <w:p w:rsidR="00F14FEA" w:rsidRDefault="00F14FEA" w:rsidP="00380EC4">
            <w:pPr>
              <w:rPr>
                <w:b/>
              </w:rPr>
            </w:pPr>
            <w:r>
              <w:rPr>
                <w:b/>
              </w:rPr>
              <w:t>Article 10 226</w:t>
            </w:r>
          </w:p>
          <w:p w:rsidR="00F14FEA" w:rsidRDefault="00F14FEA" w:rsidP="00380EC4">
            <w:pPr>
              <w:rPr>
                <w:b/>
              </w:rPr>
            </w:pPr>
            <w:r>
              <w:rPr>
                <w:b/>
              </w:rPr>
              <w:t>Article 1641</w:t>
            </w:r>
          </w:p>
          <w:p w:rsidR="00F14FEA" w:rsidRDefault="00F14FEA" w:rsidP="00380EC4">
            <w:pPr>
              <w:rPr>
                <w:b/>
              </w:rPr>
            </w:pPr>
            <w:r>
              <w:rPr>
                <w:b/>
              </w:rPr>
              <w:t>021</w:t>
            </w:r>
          </w:p>
        </w:tc>
        <w:tc>
          <w:tcPr>
            <w:tcW w:w="1717" w:type="dxa"/>
          </w:tcPr>
          <w:p w:rsidR="00F14FEA" w:rsidRDefault="00F14FEA" w:rsidP="008F3FF5">
            <w:pPr>
              <w:rPr>
                <w:b/>
              </w:rPr>
            </w:pPr>
            <w:r>
              <w:rPr>
                <w:b/>
              </w:rPr>
              <w:t xml:space="preserve"> +12 700.00€</w:t>
            </w:r>
          </w:p>
          <w:p w:rsidR="00F14FEA" w:rsidRDefault="00F14FEA" w:rsidP="008F3FF5">
            <w:pPr>
              <w:rPr>
                <w:b/>
              </w:rPr>
            </w:pPr>
            <w:r>
              <w:rPr>
                <w:b/>
              </w:rPr>
              <w:t xml:space="preserve">   </w:t>
            </w:r>
            <w:r w:rsidRPr="008F3FF5">
              <w:rPr>
                <w:b/>
              </w:rPr>
              <w:t>-</w:t>
            </w:r>
            <w:r>
              <w:rPr>
                <w:b/>
              </w:rPr>
              <w:t xml:space="preserve"> </w:t>
            </w:r>
            <w:r w:rsidRPr="008F3FF5">
              <w:rPr>
                <w:b/>
              </w:rPr>
              <w:t>4 586.00€</w:t>
            </w:r>
          </w:p>
          <w:p w:rsidR="00F14FEA" w:rsidRPr="008F3FF5" w:rsidRDefault="00F14FEA" w:rsidP="00552350">
            <w:pPr>
              <w:rPr>
                <w:b/>
              </w:rPr>
            </w:pPr>
            <w:r>
              <w:rPr>
                <w:b/>
              </w:rPr>
              <w:t xml:space="preserve">   - 3 514.00€</w:t>
            </w:r>
          </w:p>
        </w:tc>
      </w:tr>
      <w:tr w:rsidR="00F14FEA" w:rsidTr="00F14FEA">
        <w:trPr>
          <w:trHeight w:val="465"/>
        </w:trPr>
        <w:tc>
          <w:tcPr>
            <w:tcW w:w="1872" w:type="dxa"/>
            <w:shd w:val="clear" w:color="auto" w:fill="E7E6E6" w:themeFill="background2"/>
          </w:tcPr>
          <w:p w:rsidR="00F14FEA" w:rsidRPr="00552350" w:rsidRDefault="00F14FEA" w:rsidP="00552350">
            <w:pPr>
              <w:rPr>
                <w:b/>
              </w:rPr>
            </w:pPr>
            <w:r w:rsidRPr="00552350">
              <w:rPr>
                <w:b/>
              </w:rPr>
              <w:t>Total investissement dépenses </w:t>
            </w:r>
          </w:p>
        </w:tc>
        <w:tc>
          <w:tcPr>
            <w:tcW w:w="1588" w:type="dxa"/>
            <w:shd w:val="clear" w:color="auto" w:fill="E7E6E6" w:themeFill="background2"/>
          </w:tcPr>
          <w:p w:rsidR="00F14FEA" w:rsidRPr="00552350" w:rsidRDefault="00F14FEA" w:rsidP="008F3FF5">
            <w:pPr>
              <w:rPr>
                <w:b/>
              </w:rPr>
            </w:pPr>
            <w:r w:rsidRPr="00552350">
              <w:rPr>
                <w:b/>
              </w:rPr>
              <w:t>+ 4 600.00€</w:t>
            </w:r>
          </w:p>
        </w:tc>
        <w:tc>
          <w:tcPr>
            <w:tcW w:w="1872" w:type="dxa"/>
            <w:shd w:val="clear" w:color="auto" w:fill="E7E6E6" w:themeFill="background2"/>
          </w:tcPr>
          <w:p w:rsidR="00F14FEA" w:rsidRPr="00552350" w:rsidRDefault="00F14FEA" w:rsidP="00380EC4">
            <w:pPr>
              <w:rPr>
                <w:b/>
              </w:rPr>
            </w:pPr>
            <w:r w:rsidRPr="00552350">
              <w:rPr>
                <w:b/>
              </w:rPr>
              <w:t>Total investissement recettes</w:t>
            </w:r>
          </w:p>
        </w:tc>
        <w:tc>
          <w:tcPr>
            <w:tcW w:w="1717" w:type="dxa"/>
            <w:shd w:val="clear" w:color="auto" w:fill="E7E6E6" w:themeFill="background2"/>
          </w:tcPr>
          <w:p w:rsidR="00F14FEA" w:rsidRPr="00552350" w:rsidRDefault="00F14FEA" w:rsidP="00552350">
            <w:pPr>
              <w:rPr>
                <w:b/>
              </w:rPr>
            </w:pPr>
            <w:r w:rsidRPr="00552350">
              <w:rPr>
                <w:b/>
              </w:rPr>
              <w:t xml:space="preserve">   -  4 600.00€</w:t>
            </w:r>
          </w:p>
        </w:tc>
      </w:tr>
    </w:tbl>
    <w:p w:rsidR="00B464B6" w:rsidRDefault="00B464B6" w:rsidP="00380EC4"/>
    <w:p w:rsidR="008F3FF5" w:rsidRPr="00121F89" w:rsidRDefault="00121F89" w:rsidP="00380EC4">
      <w:r w:rsidRPr="00121F89">
        <w:t>Apr</w:t>
      </w:r>
      <w:r>
        <w:t>è</w:t>
      </w:r>
      <w:r w:rsidRPr="00121F89">
        <w:t xml:space="preserve">s délibération, à l’unanimité, le Conseil Municipal </w:t>
      </w:r>
      <w:r>
        <w:t>adopte cette décision budgétaire modificative n°1 pour le budget principal.</w:t>
      </w:r>
    </w:p>
    <w:p w:rsidR="00397256" w:rsidRPr="00B85245" w:rsidRDefault="00B464B6" w:rsidP="00B85245">
      <w:pPr>
        <w:pStyle w:val="Paragraphedeliste"/>
        <w:numPr>
          <w:ilvl w:val="0"/>
          <w:numId w:val="15"/>
        </w:numPr>
        <w:rPr>
          <w:b/>
          <w:u w:val="single"/>
        </w:rPr>
      </w:pPr>
      <w:r w:rsidRPr="00B85245">
        <w:rPr>
          <w:b/>
          <w:u w:val="single"/>
        </w:rPr>
        <w:t xml:space="preserve">Délibération n°2014-023-redevance du </w:t>
      </w:r>
      <w:r w:rsidR="00B266B8">
        <w:rPr>
          <w:b/>
          <w:u w:val="single"/>
        </w:rPr>
        <w:t>M</w:t>
      </w:r>
      <w:r w:rsidRPr="00B85245">
        <w:rPr>
          <w:b/>
          <w:u w:val="single"/>
        </w:rPr>
        <w:t>ultiservice</w:t>
      </w:r>
    </w:p>
    <w:p w:rsidR="000442C9" w:rsidRDefault="00B85245" w:rsidP="00B146BE">
      <w:r>
        <w:t>M</w:t>
      </w:r>
      <w:r w:rsidR="000841D7">
        <w:t>.</w:t>
      </w:r>
      <w:r>
        <w:t xml:space="preserve"> le Maire rappelle au Conseil Municipal </w:t>
      </w:r>
      <w:r w:rsidR="00573E2D">
        <w:t xml:space="preserve">que par délibération </w:t>
      </w:r>
      <w:r w:rsidR="000841D7">
        <w:t xml:space="preserve"> en date du 18 novembre 2013</w:t>
      </w:r>
      <w:r w:rsidR="00B266B8">
        <w:t xml:space="preserve"> </w:t>
      </w:r>
      <w:r w:rsidR="000841D7">
        <w:t xml:space="preserve">le Conseil Municipal a décidé de confier la gestion du commerce multiservice communal à M. LACOSTE, par le biais d’une convention d’occupation du domaine public </w:t>
      </w:r>
      <w:r w:rsidR="000442C9">
        <w:t>prenant effet le 1</w:t>
      </w:r>
      <w:r w:rsidR="000442C9" w:rsidRPr="000442C9">
        <w:rPr>
          <w:vertAlign w:val="superscript"/>
        </w:rPr>
        <w:t>er</w:t>
      </w:r>
      <w:r w:rsidR="000442C9">
        <w:t xml:space="preserve"> décembre 2013, en contrepartie d’une redevance  mensuelle de 500.00€</w:t>
      </w:r>
    </w:p>
    <w:p w:rsidR="00B85245" w:rsidRDefault="000442C9" w:rsidP="00B146BE">
      <w:r>
        <w:t xml:space="preserve"> Il a été accordé à M. LACOSTE une période de gratuite pour les 3 premiers mois suivant l’entrée dans les lieux soit jusqu’au 28 février 2014. </w:t>
      </w:r>
      <w:r w:rsidR="000841D7">
        <w:t xml:space="preserve"> </w:t>
      </w:r>
    </w:p>
    <w:p w:rsidR="000442C9" w:rsidRDefault="000442C9" w:rsidP="00B146BE">
      <w:r>
        <w:t>M. le Maire informe que M.LACOSTE a sollicité, au regard de difficultés financières, une nouvelle période de gratuité.</w:t>
      </w:r>
    </w:p>
    <w:p w:rsidR="00B85245" w:rsidRDefault="00B266B8" w:rsidP="00B146BE">
      <w:r>
        <w:t xml:space="preserve">Il </w:t>
      </w:r>
      <w:r w:rsidR="000442C9">
        <w:t xml:space="preserve"> propose au Conseil de lui accorder  une période de gratuité pour 3 mois supplémentaires, à savoir les mois de mai, juin et juillet.</w:t>
      </w:r>
    </w:p>
    <w:p w:rsidR="00B85245" w:rsidRPr="00B146BE" w:rsidRDefault="000442C9" w:rsidP="00B146BE">
      <w:r>
        <w:t>Après en avoir délibéré, à l’unanimité le Conseil accorde une période de gratuité de 3 mois supplémentaires au titre de la redevance due pour la convention d’occupation du domaine public, cette période couvrant les mois de mai, juin et juillet 2014.</w:t>
      </w:r>
    </w:p>
    <w:p w:rsidR="00B146BE" w:rsidRDefault="00B146BE" w:rsidP="00B146BE">
      <w:pPr>
        <w:rPr>
          <w:b/>
        </w:rPr>
      </w:pPr>
    </w:p>
    <w:p w:rsidR="00B146BE" w:rsidRDefault="00B146BE" w:rsidP="00B146BE">
      <w:pPr>
        <w:pStyle w:val="Paragraphedeliste"/>
        <w:numPr>
          <w:ilvl w:val="2"/>
          <w:numId w:val="1"/>
        </w:numPr>
        <w:rPr>
          <w:b/>
        </w:rPr>
      </w:pPr>
      <w:r>
        <w:rPr>
          <w:b/>
        </w:rPr>
        <w:t>QUESTIONS DIVERSES</w:t>
      </w:r>
    </w:p>
    <w:p w:rsidR="00B266B8" w:rsidRPr="00B266B8" w:rsidRDefault="00B266B8" w:rsidP="00B266B8">
      <w:r w:rsidRPr="00B266B8">
        <w:t>Information :</w:t>
      </w:r>
    </w:p>
    <w:p w:rsidR="00B266B8" w:rsidRDefault="00B266B8" w:rsidP="00B266B8">
      <w:r w:rsidRPr="00B266B8">
        <w:t>M.</w:t>
      </w:r>
      <w:r>
        <w:t xml:space="preserve"> FAURE informe le Conseil que la fusion du club de foot d’Eyjeaux et d’</w:t>
      </w:r>
      <w:proofErr w:type="spellStart"/>
      <w:r>
        <w:t>Aureil</w:t>
      </w:r>
      <w:proofErr w:type="spellEnd"/>
      <w:r>
        <w:t xml:space="preserve"> est effective et que le nouveau siège social est situé à </w:t>
      </w:r>
      <w:proofErr w:type="spellStart"/>
      <w:r>
        <w:t>Aureil</w:t>
      </w:r>
      <w:proofErr w:type="spellEnd"/>
      <w:r>
        <w:t xml:space="preserve">. </w:t>
      </w:r>
      <w:r w:rsidR="001D07EA">
        <w:t>L</w:t>
      </w:r>
      <w:r>
        <w:t>e nouveau président est M.DESAGE</w:t>
      </w:r>
    </w:p>
    <w:p w:rsidR="00B266B8" w:rsidRDefault="00B266B8" w:rsidP="00B266B8">
      <w:r>
        <w:t xml:space="preserve">M.LAGAUTERIE indique que le bulletin municipal sera édité début mai. </w:t>
      </w:r>
    </w:p>
    <w:p w:rsidR="00B266B8" w:rsidRDefault="00B266B8" w:rsidP="00B266B8">
      <w:r>
        <w:t xml:space="preserve"> </w:t>
      </w:r>
    </w:p>
    <w:p w:rsidR="00B266B8" w:rsidRPr="001D07EA" w:rsidRDefault="00B266B8" w:rsidP="00B266B8">
      <w:pPr>
        <w:rPr>
          <w:b/>
        </w:rPr>
      </w:pPr>
      <w:r w:rsidRPr="001D07EA">
        <w:rPr>
          <w:b/>
        </w:rPr>
        <w:t>L’ordre du jour étant épuisé, la séance est levée à 21h30</w:t>
      </w:r>
      <w:bookmarkStart w:id="0" w:name="_GoBack"/>
      <w:bookmarkEnd w:id="0"/>
    </w:p>
    <w:p w:rsidR="001D07EA" w:rsidRPr="00B266B8" w:rsidRDefault="001D07EA" w:rsidP="00B266B8"/>
    <w:sectPr w:rsidR="001D07EA" w:rsidRPr="00B266B8" w:rsidSect="001D07EA">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1E97"/>
    <w:multiLevelType w:val="hybridMultilevel"/>
    <w:tmpl w:val="8C8EB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71DE6"/>
    <w:multiLevelType w:val="hybridMultilevel"/>
    <w:tmpl w:val="E5FEFD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972C38"/>
    <w:multiLevelType w:val="hybridMultilevel"/>
    <w:tmpl w:val="7952CC9A"/>
    <w:lvl w:ilvl="0" w:tplc="040C0017">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27A06B87"/>
    <w:multiLevelType w:val="hybridMultilevel"/>
    <w:tmpl w:val="F5E018E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80F4F"/>
    <w:multiLevelType w:val="hybridMultilevel"/>
    <w:tmpl w:val="6CF211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184759"/>
    <w:multiLevelType w:val="hybridMultilevel"/>
    <w:tmpl w:val="4C98CBC4"/>
    <w:lvl w:ilvl="0" w:tplc="D854AC08">
      <w:start w:val="606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E3469D"/>
    <w:multiLevelType w:val="hybridMultilevel"/>
    <w:tmpl w:val="BF22F4E8"/>
    <w:lvl w:ilvl="0" w:tplc="B8A06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000E6E"/>
    <w:multiLevelType w:val="hybridMultilevel"/>
    <w:tmpl w:val="C0702C40"/>
    <w:lvl w:ilvl="0" w:tplc="0676182C">
      <w:start w:val="1"/>
      <w:numFmt w:val="lowerLetter"/>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1AD12F7"/>
    <w:multiLevelType w:val="hybridMultilevel"/>
    <w:tmpl w:val="3D20597E"/>
    <w:lvl w:ilvl="0" w:tplc="31A84602">
      <w:start w:val="1"/>
      <w:numFmt w:val="lowerLetter"/>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9">
    <w:nsid w:val="54F20647"/>
    <w:multiLevelType w:val="hybridMultilevel"/>
    <w:tmpl w:val="081EA26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DE73F2"/>
    <w:multiLevelType w:val="hybridMultilevel"/>
    <w:tmpl w:val="FDE003D6"/>
    <w:lvl w:ilvl="0" w:tplc="45B805CE">
      <w:start w:val="1"/>
      <w:numFmt w:val="lowerLetter"/>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1">
    <w:nsid w:val="5DD57571"/>
    <w:multiLevelType w:val="hybridMultilevel"/>
    <w:tmpl w:val="57F0FA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7E1D84"/>
    <w:multiLevelType w:val="hybridMultilevel"/>
    <w:tmpl w:val="EF8EDEE2"/>
    <w:lvl w:ilvl="0" w:tplc="AFA49620">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662B5264"/>
    <w:multiLevelType w:val="hybridMultilevel"/>
    <w:tmpl w:val="381E215A"/>
    <w:lvl w:ilvl="0" w:tplc="E0548B16">
      <w:start w:val="6067"/>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F0B4ABE"/>
    <w:multiLevelType w:val="hybridMultilevel"/>
    <w:tmpl w:val="81D65988"/>
    <w:lvl w:ilvl="0" w:tplc="E904D908">
      <w:start w:val="606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D73E86"/>
    <w:multiLevelType w:val="hybridMultilevel"/>
    <w:tmpl w:val="DE90BE16"/>
    <w:lvl w:ilvl="0" w:tplc="D6783198">
      <w:start w:val="606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2"/>
  </w:num>
  <w:num w:numId="6">
    <w:abstractNumId w:val="7"/>
  </w:num>
  <w:num w:numId="7">
    <w:abstractNumId w:val="12"/>
  </w:num>
  <w:num w:numId="8">
    <w:abstractNumId w:val="8"/>
  </w:num>
  <w:num w:numId="9">
    <w:abstractNumId w:val="10"/>
  </w:num>
  <w:num w:numId="10">
    <w:abstractNumId w:val="3"/>
  </w:num>
  <w:num w:numId="11">
    <w:abstractNumId w:val="15"/>
  </w:num>
  <w:num w:numId="12">
    <w:abstractNumId w:val="14"/>
  </w:num>
  <w:num w:numId="13">
    <w:abstractNumId w:val="5"/>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93"/>
    <w:rsid w:val="0002434D"/>
    <w:rsid w:val="000442C9"/>
    <w:rsid w:val="000841D7"/>
    <w:rsid w:val="00121F89"/>
    <w:rsid w:val="0017363D"/>
    <w:rsid w:val="001D07EA"/>
    <w:rsid w:val="001E6631"/>
    <w:rsid w:val="002D0A4C"/>
    <w:rsid w:val="00380EC4"/>
    <w:rsid w:val="00397256"/>
    <w:rsid w:val="005152CC"/>
    <w:rsid w:val="00552350"/>
    <w:rsid w:val="00573E2D"/>
    <w:rsid w:val="00774917"/>
    <w:rsid w:val="00795BB4"/>
    <w:rsid w:val="007D0648"/>
    <w:rsid w:val="008F3FF5"/>
    <w:rsid w:val="00905B0D"/>
    <w:rsid w:val="00A92EEA"/>
    <w:rsid w:val="00A939B9"/>
    <w:rsid w:val="00A96648"/>
    <w:rsid w:val="00B146BE"/>
    <w:rsid w:val="00B266B8"/>
    <w:rsid w:val="00B464B6"/>
    <w:rsid w:val="00B557B2"/>
    <w:rsid w:val="00B85245"/>
    <w:rsid w:val="00BB353F"/>
    <w:rsid w:val="00BE1DAB"/>
    <w:rsid w:val="00C03682"/>
    <w:rsid w:val="00C851AD"/>
    <w:rsid w:val="00CF6C85"/>
    <w:rsid w:val="00DB2C4B"/>
    <w:rsid w:val="00DF3301"/>
    <w:rsid w:val="00E52D70"/>
    <w:rsid w:val="00E80693"/>
    <w:rsid w:val="00F0575C"/>
    <w:rsid w:val="00F14FEA"/>
    <w:rsid w:val="00FA6D2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DCBC5-7D9F-4298-9CCA-3A635C42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0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80EC4"/>
    <w:pPr>
      <w:ind w:left="720"/>
      <w:contextualSpacing/>
    </w:pPr>
  </w:style>
  <w:style w:type="paragraph" w:styleId="Textedebulles">
    <w:name w:val="Balloon Text"/>
    <w:basedOn w:val="Normal"/>
    <w:link w:val="TextedebullesCar"/>
    <w:uiPriority w:val="99"/>
    <w:semiHidden/>
    <w:unhideWhenUsed/>
    <w:rsid w:val="001736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63D"/>
    <w:rPr>
      <w:rFonts w:ascii="Segoe UI" w:hAnsi="Segoe UI" w:cs="Segoe UI"/>
      <w:sz w:val="18"/>
      <w:szCs w:val="18"/>
    </w:rPr>
  </w:style>
  <w:style w:type="paragraph" w:styleId="Sansinterligne">
    <w:name w:val="No Spacing"/>
    <w:uiPriority w:val="1"/>
    <w:qFormat/>
    <w:rsid w:val="00B26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0651-C334-4F74-994A-CD4A6DE5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7801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2014-04-25T14:51:00Z</cp:lastPrinted>
  <dcterms:created xsi:type="dcterms:W3CDTF">2014-05-16T12:28:00Z</dcterms:created>
  <dcterms:modified xsi:type="dcterms:W3CDTF">2014-05-16T12:29:00Z</dcterms:modified>
</cp:coreProperties>
</file>